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67DDB" w:rsidRPr="00467DDB" w:rsidRDefault="00467DDB" w:rsidP="00467DDB">
      <w:pPr>
        <w:rPr>
          <w:rFonts w:ascii="Arial" w:hAnsi="Arial" w:cs="Arial"/>
          <w:sz w:val="20"/>
          <w:szCs w:val="20"/>
        </w:rPr>
      </w:pPr>
      <w:bookmarkStart w:id="0" w:name="_GoBack"/>
      <w:bookmarkEnd w:id="0"/>
    </w:p>
    <w:p w:rsidR="00467DDB" w:rsidRPr="00467DDB" w:rsidRDefault="00467DDB" w:rsidP="00467DDB">
      <w:pPr>
        <w:rPr>
          <w:rFonts w:ascii="Arial" w:hAnsi="Arial" w:cs="Arial"/>
          <w:sz w:val="20"/>
          <w:szCs w:val="20"/>
        </w:rPr>
      </w:pPr>
    </w:p>
    <w:p w:rsidR="00467DDB" w:rsidRPr="00467DDB" w:rsidRDefault="00467DDB" w:rsidP="00467DDB">
      <w:pPr>
        <w:rPr>
          <w:rFonts w:ascii="Arial" w:hAnsi="Arial" w:cs="Arial"/>
          <w:sz w:val="20"/>
          <w:szCs w:val="20"/>
        </w:rPr>
      </w:pPr>
    </w:p>
    <w:p w:rsidR="00467DDB" w:rsidRPr="00467DDB" w:rsidRDefault="00467DDB" w:rsidP="00467DDB">
      <w:pPr>
        <w:rPr>
          <w:rFonts w:ascii="Arial" w:hAnsi="Arial" w:cs="Arial"/>
          <w:sz w:val="20"/>
          <w:szCs w:val="20"/>
        </w:rPr>
      </w:pPr>
    </w:p>
    <w:p w:rsidR="00467DDB" w:rsidRPr="00467DDB" w:rsidRDefault="00467DDB" w:rsidP="00467DDB">
      <w:pPr>
        <w:rPr>
          <w:rFonts w:ascii="Arial" w:hAnsi="Arial" w:cs="Arial"/>
          <w:sz w:val="20"/>
          <w:szCs w:val="20"/>
        </w:rPr>
      </w:pPr>
    </w:p>
    <w:p w:rsidR="00467DDB" w:rsidRPr="00467DDB" w:rsidRDefault="00467DDB" w:rsidP="00467DDB">
      <w:pPr>
        <w:rPr>
          <w:rFonts w:ascii="Arial" w:hAnsi="Arial" w:cs="Arial"/>
          <w:sz w:val="20"/>
          <w:szCs w:val="20"/>
        </w:rPr>
      </w:pPr>
    </w:p>
    <w:p w:rsidR="00467DDB" w:rsidRPr="00467DDB" w:rsidRDefault="00467DDB" w:rsidP="00467DDB">
      <w:pPr>
        <w:rPr>
          <w:rFonts w:ascii="Arial" w:hAnsi="Arial" w:cs="Arial"/>
          <w:sz w:val="20"/>
          <w:szCs w:val="20"/>
        </w:rPr>
      </w:pPr>
    </w:p>
    <w:p w:rsidR="00467DDB" w:rsidRPr="00467DDB" w:rsidRDefault="00467DDB" w:rsidP="00467DDB">
      <w:pPr>
        <w:rPr>
          <w:rFonts w:ascii="Arial" w:hAnsi="Arial" w:cs="Arial"/>
          <w:sz w:val="20"/>
          <w:szCs w:val="20"/>
        </w:rPr>
      </w:pPr>
    </w:p>
    <w:p w:rsidR="00467DDB" w:rsidRPr="00467DDB" w:rsidRDefault="00467DDB" w:rsidP="00467DDB">
      <w:pPr>
        <w:rPr>
          <w:rFonts w:ascii="Arial" w:hAnsi="Arial" w:cs="Arial"/>
          <w:sz w:val="20"/>
          <w:szCs w:val="20"/>
        </w:rPr>
      </w:pPr>
    </w:p>
    <w:p w:rsidR="00467DDB" w:rsidRPr="00467DDB" w:rsidRDefault="00467DDB" w:rsidP="00467DDB">
      <w:pPr>
        <w:rPr>
          <w:rFonts w:ascii="Arial" w:hAnsi="Arial" w:cs="Arial"/>
          <w:sz w:val="20"/>
          <w:szCs w:val="20"/>
        </w:rPr>
      </w:pPr>
    </w:p>
    <w:p w:rsidR="00467DDB" w:rsidRPr="00467DDB" w:rsidRDefault="00467DDB" w:rsidP="00467DDB">
      <w:pPr>
        <w:rPr>
          <w:rFonts w:ascii="Arial" w:hAnsi="Arial" w:cs="Arial"/>
          <w:sz w:val="20"/>
          <w:szCs w:val="20"/>
        </w:rPr>
      </w:pPr>
    </w:p>
    <w:p w:rsidR="00467DDB" w:rsidRPr="00467DDB" w:rsidRDefault="00467DDB" w:rsidP="00467DDB">
      <w:pPr>
        <w:rPr>
          <w:rFonts w:ascii="Arial" w:hAnsi="Arial" w:cs="Arial"/>
          <w:sz w:val="20"/>
          <w:szCs w:val="20"/>
        </w:rPr>
      </w:pPr>
    </w:p>
    <w:p w:rsidR="00467DDB" w:rsidRPr="00467DDB" w:rsidRDefault="00467DDB" w:rsidP="00467DDB">
      <w:pPr>
        <w:rPr>
          <w:rFonts w:ascii="Arial" w:hAnsi="Arial" w:cs="Arial"/>
          <w:sz w:val="20"/>
          <w:szCs w:val="20"/>
        </w:rPr>
      </w:pPr>
    </w:p>
    <w:p w:rsidR="00467DDB" w:rsidRPr="00467DDB" w:rsidRDefault="006F1409" w:rsidP="00467DDB">
      <w:pPr>
        <w:jc w:val="center"/>
        <w:rPr>
          <w:rFonts w:ascii="Arial" w:hAnsi="Arial" w:cs="Arial"/>
          <w:b/>
          <w:sz w:val="32"/>
          <w:szCs w:val="32"/>
        </w:rPr>
      </w:pPr>
      <w:r>
        <w:rPr>
          <w:rFonts w:ascii="Arial" w:hAnsi="Arial" w:cs="Arial"/>
          <w:b/>
          <w:sz w:val="32"/>
          <w:szCs w:val="32"/>
        </w:rPr>
        <w:t>EMBARQUE DE CONCENTRADOS</w:t>
      </w:r>
    </w:p>
    <w:p w:rsidR="00467DDB" w:rsidRPr="00467DDB" w:rsidRDefault="00467DDB" w:rsidP="00467DDB">
      <w:pPr>
        <w:rPr>
          <w:rFonts w:ascii="Arial" w:hAnsi="Arial" w:cs="Arial"/>
          <w:sz w:val="20"/>
          <w:szCs w:val="20"/>
        </w:rPr>
      </w:pPr>
    </w:p>
    <w:p w:rsidR="00467DDB" w:rsidRPr="00467DDB" w:rsidRDefault="00467DDB" w:rsidP="00467DDB">
      <w:pPr>
        <w:rPr>
          <w:rFonts w:ascii="Arial" w:hAnsi="Arial" w:cs="Arial"/>
          <w:sz w:val="20"/>
          <w:szCs w:val="20"/>
        </w:rPr>
      </w:pPr>
    </w:p>
    <w:p w:rsidR="00467DDB" w:rsidRPr="00467DDB" w:rsidRDefault="00467DDB" w:rsidP="00467DDB">
      <w:pPr>
        <w:rPr>
          <w:rFonts w:ascii="Arial" w:hAnsi="Arial" w:cs="Arial"/>
          <w:sz w:val="20"/>
          <w:szCs w:val="20"/>
        </w:rPr>
      </w:pPr>
    </w:p>
    <w:p w:rsidR="00467DDB" w:rsidRPr="00467DDB" w:rsidRDefault="00467DDB" w:rsidP="00467DDB">
      <w:pPr>
        <w:rPr>
          <w:rFonts w:ascii="Arial" w:hAnsi="Arial" w:cs="Arial"/>
          <w:sz w:val="20"/>
          <w:szCs w:val="20"/>
        </w:rPr>
      </w:pPr>
    </w:p>
    <w:p w:rsidR="00467DDB" w:rsidRPr="00467DDB" w:rsidRDefault="00467DDB" w:rsidP="00467DDB">
      <w:pPr>
        <w:rPr>
          <w:rFonts w:ascii="Arial" w:hAnsi="Arial" w:cs="Arial"/>
          <w:sz w:val="20"/>
          <w:szCs w:val="20"/>
        </w:rPr>
      </w:pPr>
    </w:p>
    <w:p w:rsidR="00467DDB" w:rsidRPr="00467DDB" w:rsidRDefault="00467DDB" w:rsidP="00467DDB">
      <w:pPr>
        <w:rPr>
          <w:rFonts w:ascii="Arial" w:hAnsi="Arial" w:cs="Arial"/>
          <w:sz w:val="20"/>
          <w:szCs w:val="20"/>
        </w:rPr>
      </w:pPr>
    </w:p>
    <w:p w:rsidR="00467DDB" w:rsidRDefault="00467DDB" w:rsidP="00467DDB">
      <w:pPr>
        <w:rPr>
          <w:rFonts w:ascii="Arial" w:hAnsi="Arial" w:cs="Arial"/>
          <w:sz w:val="20"/>
          <w:szCs w:val="20"/>
        </w:rPr>
      </w:pPr>
    </w:p>
    <w:p w:rsidR="00467DDB" w:rsidRDefault="00467DDB" w:rsidP="00467DDB">
      <w:pPr>
        <w:rPr>
          <w:rFonts w:ascii="Arial" w:hAnsi="Arial" w:cs="Arial"/>
          <w:sz w:val="20"/>
          <w:szCs w:val="20"/>
        </w:rPr>
      </w:pPr>
    </w:p>
    <w:p w:rsidR="00467DDB" w:rsidRDefault="00467DDB" w:rsidP="00467DDB">
      <w:pPr>
        <w:rPr>
          <w:rFonts w:ascii="Arial" w:hAnsi="Arial" w:cs="Arial"/>
          <w:sz w:val="20"/>
          <w:szCs w:val="20"/>
        </w:rPr>
      </w:pPr>
    </w:p>
    <w:p w:rsidR="00467DDB" w:rsidRPr="00467DDB" w:rsidRDefault="00467DDB" w:rsidP="00467DDB">
      <w:pPr>
        <w:rPr>
          <w:rFonts w:ascii="Arial" w:hAnsi="Arial" w:cs="Arial"/>
          <w:sz w:val="20"/>
          <w:szCs w:val="20"/>
        </w:rPr>
      </w:pPr>
    </w:p>
    <w:tbl>
      <w:tblPr>
        <w:tblpPr w:leftFromText="141" w:rightFromText="141" w:vertAnchor="text" w:horzAnchor="margin" w:tblpY="-33"/>
        <w:tblW w:w="5000" w:type="pct"/>
        <w:tblBorders>
          <w:top w:val="single" w:sz="2" w:space="0" w:color="auto"/>
          <w:left w:val="single" w:sz="2" w:space="0" w:color="auto"/>
          <w:bottom w:val="single" w:sz="2" w:space="0" w:color="auto"/>
          <w:right w:val="single" w:sz="2" w:space="0" w:color="auto"/>
          <w:insideH w:val="single" w:sz="6" w:space="0" w:color="auto"/>
          <w:insideV w:val="single" w:sz="6" w:space="0" w:color="auto"/>
        </w:tblBorders>
        <w:tblLook w:val="01E0" w:firstRow="1" w:lastRow="1" w:firstColumn="1" w:lastColumn="1" w:noHBand="0" w:noVBand="0"/>
      </w:tblPr>
      <w:tblGrid>
        <w:gridCol w:w="1283"/>
        <w:gridCol w:w="1804"/>
        <w:gridCol w:w="2121"/>
        <w:gridCol w:w="2143"/>
        <w:gridCol w:w="2424"/>
      </w:tblGrid>
      <w:tr w:rsidR="00467DDB" w:rsidRPr="00467DDB" w:rsidTr="005658F0">
        <w:tc>
          <w:tcPr>
            <w:tcW w:w="656" w:type="pct"/>
            <w:vAlign w:val="center"/>
          </w:tcPr>
          <w:p w:rsidR="00467DDB" w:rsidRPr="00467DDB" w:rsidRDefault="00467DDB" w:rsidP="00467DDB">
            <w:pPr>
              <w:suppressAutoHyphens/>
              <w:spacing w:after="0" w:line="240" w:lineRule="auto"/>
              <w:jc w:val="center"/>
              <w:rPr>
                <w:rFonts w:ascii="Arial" w:eastAsia="Times New Roman" w:hAnsi="Arial" w:cs="Arial"/>
                <w:b/>
                <w:sz w:val="24"/>
                <w:szCs w:val="24"/>
                <w:lang w:eastAsia="es-ES"/>
              </w:rPr>
            </w:pPr>
            <w:r w:rsidRPr="00467DDB">
              <w:rPr>
                <w:rFonts w:ascii="Arial" w:eastAsia="Times New Roman" w:hAnsi="Arial" w:cs="Arial"/>
                <w:b/>
                <w:sz w:val="24"/>
                <w:szCs w:val="24"/>
                <w:lang w:eastAsia="es-ES"/>
              </w:rPr>
              <w:t>Revisión</w:t>
            </w:r>
          </w:p>
        </w:tc>
        <w:tc>
          <w:tcPr>
            <w:tcW w:w="923" w:type="pct"/>
            <w:vAlign w:val="center"/>
          </w:tcPr>
          <w:p w:rsidR="00467DDB" w:rsidRPr="00467DDB" w:rsidRDefault="00467DDB" w:rsidP="00467DDB">
            <w:pPr>
              <w:suppressAutoHyphens/>
              <w:spacing w:after="0" w:line="240" w:lineRule="auto"/>
              <w:jc w:val="center"/>
              <w:rPr>
                <w:rFonts w:ascii="Arial" w:eastAsia="Times New Roman" w:hAnsi="Arial" w:cs="Arial"/>
                <w:b/>
                <w:bCs/>
                <w:sz w:val="24"/>
                <w:szCs w:val="24"/>
                <w:lang w:eastAsia="es-ES"/>
              </w:rPr>
            </w:pPr>
            <w:r w:rsidRPr="00467DDB">
              <w:rPr>
                <w:rFonts w:ascii="Arial" w:eastAsia="Times New Roman" w:hAnsi="Arial" w:cs="Arial"/>
                <w:b/>
                <w:bCs/>
                <w:sz w:val="24"/>
                <w:szCs w:val="24"/>
                <w:lang w:eastAsia="es-ES"/>
              </w:rPr>
              <w:t>Fecha</w:t>
            </w:r>
          </w:p>
        </w:tc>
        <w:tc>
          <w:tcPr>
            <w:tcW w:w="1085" w:type="pct"/>
            <w:vAlign w:val="center"/>
          </w:tcPr>
          <w:p w:rsidR="00467DDB" w:rsidRPr="00467DDB" w:rsidRDefault="00467DDB" w:rsidP="00467DDB">
            <w:pPr>
              <w:suppressAutoHyphens/>
              <w:spacing w:after="0" w:line="240" w:lineRule="auto"/>
              <w:jc w:val="center"/>
              <w:rPr>
                <w:rFonts w:ascii="Arial" w:eastAsia="Times New Roman" w:hAnsi="Arial" w:cs="Arial"/>
                <w:b/>
                <w:sz w:val="24"/>
                <w:szCs w:val="24"/>
                <w:lang w:eastAsia="es-ES"/>
              </w:rPr>
            </w:pPr>
            <w:r w:rsidRPr="00467DDB">
              <w:rPr>
                <w:rFonts w:ascii="Arial" w:eastAsia="Times New Roman" w:hAnsi="Arial" w:cs="Arial"/>
                <w:b/>
                <w:sz w:val="24"/>
                <w:szCs w:val="24"/>
                <w:lang w:eastAsia="es-ES"/>
              </w:rPr>
              <w:t>Elaborado por</w:t>
            </w:r>
          </w:p>
        </w:tc>
        <w:tc>
          <w:tcPr>
            <w:tcW w:w="1096" w:type="pct"/>
            <w:vAlign w:val="center"/>
          </w:tcPr>
          <w:p w:rsidR="00467DDB" w:rsidRPr="00467DDB" w:rsidRDefault="00467DDB" w:rsidP="00467DDB">
            <w:pPr>
              <w:suppressAutoHyphens/>
              <w:spacing w:after="0" w:line="240" w:lineRule="auto"/>
              <w:jc w:val="center"/>
              <w:rPr>
                <w:rFonts w:ascii="Arial" w:eastAsia="Times New Roman" w:hAnsi="Arial" w:cs="Arial"/>
                <w:b/>
                <w:sz w:val="24"/>
                <w:szCs w:val="24"/>
                <w:lang w:eastAsia="es-ES"/>
              </w:rPr>
            </w:pPr>
            <w:r w:rsidRPr="00467DDB">
              <w:rPr>
                <w:rFonts w:ascii="Arial" w:eastAsia="Times New Roman" w:hAnsi="Arial" w:cs="Arial"/>
                <w:b/>
                <w:sz w:val="24"/>
                <w:szCs w:val="24"/>
                <w:lang w:eastAsia="es-ES"/>
              </w:rPr>
              <w:t>Revisado por:</w:t>
            </w:r>
          </w:p>
        </w:tc>
        <w:tc>
          <w:tcPr>
            <w:tcW w:w="1240" w:type="pct"/>
            <w:vAlign w:val="center"/>
          </w:tcPr>
          <w:p w:rsidR="00467DDB" w:rsidRPr="00467DDB" w:rsidRDefault="00467DDB" w:rsidP="00467DDB">
            <w:pPr>
              <w:suppressAutoHyphens/>
              <w:spacing w:after="0" w:line="240" w:lineRule="auto"/>
              <w:jc w:val="center"/>
              <w:rPr>
                <w:rFonts w:ascii="Arial" w:eastAsia="Times New Roman" w:hAnsi="Arial" w:cs="Arial"/>
                <w:b/>
                <w:sz w:val="24"/>
                <w:szCs w:val="24"/>
                <w:lang w:eastAsia="es-ES"/>
              </w:rPr>
            </w:pPr>
            <w:r w:rsidRPr="00467DDB">
              <w:rPr>
                <w:rFonts w:ascii="Arial" w:eastAsia="Times New Roman" w:hAnsi="Arial" w:cs="Arial"/>
                <w:b/>
                <w:sz w:val="24"/>
                <w:szCs w:val="24"/>
                <w:lang w:eastAsia="es-ES"/>
              </w:rPr>
              <w:t>Aprobado por:</w:t>
            </w:r>
          </w:p>
        </w:tc>
      </w:tr>
      <w:tr w:rsidR="00467DDB" w:rsidRPr="00467DDB" w:rsidTr="005658F0">
        <w:trPr>
          <w:trHeight w:val="424"/>
        </w:trPr>
        <w:tc>
          <w:tcPr>
            <w:tcW w:w="656" w:type="pct"/>
            <w:vAlign w:val="center"/>
          </w:tcPr>
          <w:p w:rsidR="00467DDB" w:rsidRPr="00467DDB" w:rsidRDefault="00DC0FD6" w:rsidP="00467DDB">
            <w:pPr>
              <w:suppressAutoHyphens/>
              <w:spacing w:after="0" w:line="240" w:lineRule="auto"/>
              <w:jc w:val="center"/>
              <w:rPr>
                <w:rFonts w:ascii="Arial" w:eastAsia="Times New Roman" w:hAnsi="Arial" w:cs="Arial"/>
                <w:bCs/>
                <w:sz w:val="24"/>
                <w:szCs w:val="24"/>
                <w:lang w:eastAsia="es-ES"/>
              </w:rPr>
            </w:pPr>
            <w:r>
              <w:rPr>
                <w:rFonts w:ascii="Arial" w:eastAsia="Times New Roman" w:hAnsi="Arial" w:cs="Arial"/>
                <w:bCs/>
                <w:sz w:val="24"/>
                <w:szCs w:val="24"/>
                <w:lang w:eastAsia="es-ES"/>
              </w:rPr>
              <w:t>5</w:t>
            </w:r>
          </w:p>
        </w:tc>
        <w:tc>
          <w:tcPr>
            <w:tcW w:w="923" w:type="pct"/>
            <w:vAlign w:val="center"/>
          </w:tcPr>
          <w:p w:rsidR="00467DDB" w:rsidRPr="00467DDB" w:rsidRDefault="00FA7C1D" w:rsidP="00467DDB">
            <w:pPr>
              <w:suppressAutoHyphens/>
              <w:spacing w:after="0" w:line="240" w:lineRule="auto"/>
              <w:jc w:val="center"/>
              <w:rPr>
                <w:rFonts w:ascii="Arial" w:eastAsia="Times New Roman" w:hAnsi="Arial" w:cs="Arial"/>
                <w:bCs/>
                <w:sz w:val="24"/>
                <w:szCs w:val="24"/>
                <w:lang w:eastAsia="es-ES"/>
              </w:rPr>
            </w:pPr>
            <w:r>
              <w:rPr>
                <w:rFonts w:ascii="Arial" w:eastAsia="Times New Roman" w:hAnsi="Arial" w:cs="Arial"/>
                <w:bCs/>
                <w:sz w:val="24"/>
                <w:szCs w:val="24"/>
                <w:lang w:eastAsia="es-ES"/>
              </w:rPr>
              <w:t>16/01</w:t>
            </w:r>
            <w:r w:rsidR="00467DDB" w:rsidRPr="00467DDB">
              <w:rPr>
                <w:rFonts w:ascii="Arial" w:eastAsia="Times New Roman" w:hAnsi="Arial" w:cs="Arial"/>
                <w:bCs/>
                <w:sz w:val="24"/>
                <w:szCs w:val="24"/>
                <w:lang w:eastAsia="es-ES"/>
              </w:rPr>
              <w:t>/201</w:t>
            </w:r>
            <w:r>
              <w:rPr>
                <w:rFonts w:ascii="Arial" w:eastAsia="Times New Roman" w:hAnsi="Arial" w:cs="Arial"/>
                <w:bCs/>
                <w:sz w:val="24"/>
                <w:szCs w:val="24"/>
                <w:lang w:eastAsia="es-ES"/>
              </w:rPr>
              <w:t>9</w:t>
            </w:r>
          </w:p>
        </w:tc>
        <w:tc>
          <w:tcPr>
            <w:tcW w:w="1085" w:type="pct"/>
            <w:vAlign w:val="center"/>
          </w:tcPr>
          <w:p w:rsidR="00467DDB" w:rsidRPr="00467DDB" w:rsidRDefault="00FA7C1D" w:rsidP="00467DDB">
            <w:pPr>
              <w:suppressAutoHyphens/>
              <w:spacing w:after="0" w:line="240" w:lineRule="auto"/>
              <w:jc w:val="center"/>
              <w:rPr>
                <w:rFonts w:ascii="Arial" w:eastAsia="Times New Roman" w:hAnsi="Arial" w:cs="Arial"/>
                <w:bCs/>
                <w:sz w:val="24"/>
                <w:szCs w:val="24"/>
                <w:lang w:eastAsia="es-ES"/>
              </w:rPr>
            </w:pPr>
            <w:r>
              <w:rPr>
                <w:rFonts w:ascii="Arial" w:eastAsia="Times New Roman" w:hAnsi="Arial" w:cs="Arial"/>
                <w:bCs/>
                <w:sz w:val="24"/>
                <w:szCs w:val="24"/>
                <w:lang w:eastAsia="es-ES"/>
              </w:rPr>
              <w:t>MOO</w:t>
            </w:r>
          </w:p>
        </w:tc>
        <w:tc>
          <w:tcPr>
            <w:tcW w:w="1096" w:type="pct"/>
            <w:vAlign w:val="center"/>
          </w:tcPr>
          <w:p w:rsidR="00467DDB" w:rsidRPr="00467DDB" w:rsidRDefault="00467DDB" w:rsidP="00467DDB">
            <w:pPr>
              <w:suppressAutoHyphens/>
              <w:spacing w:after="0" w:line="240" w:lineRule="auto"/>
              <w:jc w:val="center"/>
              <w:rPr>
                <w:rFonts w:ascii="Arial" w:eastAsia="Times New Roman" w:hAnsi="Arial" w:cs="Arial"/>
                <w:bCs/>
                <w:sz w:val="24"/>
                <w:szCs w:val="24"/>
                <w:lang w:eastAsia="es-ES"/>
              </w:rPr>
            </w:pPr>
            <w:r w:rsidRPr="00467DDB">
              <w:rPr>
                <w:rFonts w:ascii="Arial" w:eastAsia="Times New Roman" w:hAnsi="Arial" w:cs="Arial"/>
                <w:bCs/>
                <w:sz w:val="24"/>
                <w:szCs w:val="24"/>
                <w:lang w:eastAsia="es-ES"/>
              </w:rPr>
              <w:t>ACA</w:t>
            </w:r>
            <w:r w:rsidR="00DF53A5">
              <w:rPr>
                <w:rFonts w:ascii="Arial" w:eastAsia="Times New Roman" w:hAnsi="Arial" w:cs="Arial"/>
                <w:bCs/>
                <w:sz w:val="24"/>
                <w:szCs w:val="24"/>
                <w:lang w:eastAsia="es-ES"/>
              </w:rPr>
              <w:t>/EAC</w:t>
            </w:r>
          </w:p>
        </w:tc>
        <w:tc>
          <w:tcPr>
            <w:tcW w:w="1240" w:type="pct"/>
            <w:vAlign w:val="center"/>
          </w:tcPr>
          <w:p w:rsidR="00467DDB" w:rsidRPr="00467DDB" w:rsidRDefault="00467DDB" w:rsidP="00467DDB">
            <w:pPr>
              <w:suppressAutoHyphens/>
              <w:spacing w:after="0" w:line="240" w:lineRule="auto"/>
              <w:jc w:val="center"/>
              <w:rPr>
                <w:rFonts w:ascii="Arial" w:eastAsia="Times New Roman" w:hAnsi="Arial" w:cs="Arial"/>
                <w:bCs/>
                <w:sz w:val="24"/>
                <w:szCs w:val="24"/>
                <w:lang w:eastAsia="es-ES"/>
              </w:rPr>
            </w:pPr>
            <w:r w:rsidRPr="00467DDB">
              <w:rPr>
                <w:rFonts w:ascii="Arial" w:eastAsia="Times New Roman" w:hAnsi="Arial" w:cs="Arial"/>
                <w:bCs/>
                <w:sz w:val="24"/>
                <w:szCs w:val="24"/>
                <w:lang w:eastAsia="es-ES"/>
              </w:rPr>
              <w:t>RPT</w:t>
            </w:r>
          </w:p>
        </w:tc>
      </w:tr>
    </w:tbl>
    <w:p w:rsidR="00467DDB" w:rsidRDefault="00467DDB" w:rsidP="00467DDB">
      <w:pPr>
        <w:rPr>
          <w:rFonts w:ascii="Arial" w:hAnsi="Arial" w:cs="Arial"/>
          <w:b/>
          <w:sz w:val="24"/>
          <w:szCs w:val="20"/>
        </w:rPr>
      </w:pPr>
    </w:p>
    <w:p w:rsidR="00695803" w:rsidRDefault="00695803" w:rsidP="00467DDB">
      <w:pPr>
        <w:rPr>
          <w:rFonts w:ascii="Arial" w:hAnsi="Arial" w:cs="Arial"/>
          <w:b/>
          <w:sz w:val="24"/>
          <w:szCs w:val="20"/>
        </w:rPr>
      </w:pPr>
    </w:p>
    <w:p w:rsidR="00467DDB" w:rsidRPr="00467DDB" w:rsidRDefault="00467DDB" w:rsidP="00467DDB">
      <w:pPr>
        <w:rPr>
          <w:rFonts w:ascii="Arial" w:hAnsi="Arial" w:cs="Arial"/>
          <w:b/>
          <w:sz w:val="24"/>
          <w:szCs w:val="20"/>
        </w:rPr>
      </w:pPr>
      <w:r w:rsidRPr="00467DDB">
        <w:rPr>
          <w:rFonts w:ascii="Arial" w:hAnsi="Arial" w:cs="Arial"/>
          <w:b/>
          <w:sz w:val="24"/>
          <w:szCs w:val="20"/>
        </w:rPr>
        <w:lastRenderedPageBreak/>
        <w:t>1.</w:t>
      </w:r>
      <w:r w:rsidRPr="00467DDB">
        <w:rPr>
          <w:rFonts w:ascii="Arial" w:hAnsi="Arial" w:cs="Arial"/>
          <w:b/>
          <w:sz w:val="24"/>
          <w:szCs w:val="20"/>
        </w:rPr>
        <w:tab/>
        <w:t>OBJETIVOS</w:t>
      </w:r>
    </w:p>
    <w:p w:rsidR="006F1409" w:rsidRPr="006F1409" w:rsidRDefault="006F1409" w:rsidP="006F1409">
      <w:pPr>
        <w:rPr>
          <w:rFonts w:ascii="Arial" w:hAnsi="Arial" w:cs="Arial"/>
          <w:sz w:val="20"/>
          <w:szCs w:val="20"/>
        </w:rPr>
      </w:pPr>
      <w:r w:rsidRPr="006F1409">
        <w:rPr>
          <w:rFonts w:ascii="Arial" w:hAnsi="Arial" w:cs="Arial"/>
          <w:sz w:val="20"/>
          <w:szCs w:val="20"/>
        </w:rPr>
        <w:t>La finalidad de este Procedimiento, es asegurar una correcta y eficaz operación de en embarque de concentrados.</w:t>
      </w:r>
    </w:p>
    <w:p w:rsidR="00467DDB" w:rsidRDefault="006F1409" w:rsidP="006F1409">
      <w:pPr>
        <w:rPr>
          <w:rFonts w:ascii="Arial" w:hAnsi="Arial" w:cs="Arial"/>
          <w:sz w:val="20"/>
          <w:szCs w:val="20"/>
        </w:rPr>
      </w:pPr>
      <w:r w:rsidRPr="006F1409">
        <w:rPr>
          <w:rFonts w:ascii="Arial" w:hAnsi="Arial" w:cs="Arial"/>
          <w:sz w:val="20"/>
          <w:szCs w:val="20"/>
        </w:rPr>
        <w:t>Tener un cabal conocimiento de los Riesgos directos e indirectos de la actividad, para evitar y/o minimizar los riesgos asociados y dar así seguridad a las personas, equipos, instalaciones y medio ambiente.</w:t>
      </w:r>
    </w:p>
    <w:p w:rsidR="006F1409" w:rsidRPr="006F1409" w:rsidRDefault="006F1409" w:rsidP="006F1409">
      <w:pPr>
        <w:rPr>
          <w:rFonts w:ascii="Arial" w:hAnsi="Arial" w:cs="Arial"/>
          <w:sz w:val="20"/>
          <w:szCs w:val="20"/>
          <w:lang w:val="es-ES"/>
        </w:rPr>
      </w:pPr>
    </w:p>
    <w:p w:rsidR="00467DDB" w:rsidRPr="00467DDB" w:rsidRDefault="00467DDB" w:rsidP="00467DDB">
      <w:pPr>
        <w:rPr>
          <w:rFonts w:ascii="Arial" w:hAnsi="Arial" w:cs="Arial"/>
          <w:b/>
          <w:sz w:val="24"/>
          <w:szCs w:val="20"/>
        </w:rPr>
      </w:pPr>
      <w:r w:rsidRPr="00467DDB">
        <w:rPr>
          <w:rFonts w:ascii="Arial" w:hAnsi="Arial" w:cs="Arial"/>
          <w:b/>
          <w:sz w:val="24"/>
          <w:szCs w:val="20"/>
        </w:rPr>
        <w:t>2.</w:t>
      </w:r>
      <w:r w:rsidRPr="00467DDB">
        <w:rPr>
          <w:rFonts w:ascii="Arial" w:hAnsi="Arial" w:cs="Arial"/>
          <w:b/>
          <w:sz w:val="24"/>
          <w:szCs w:val="20"/>
        </w:rPr>
        <w:tab/>
        <w:t>RESPONSABILIDADES</w:t>
      </w:r>
    </w:p>
    <w:p w:rsidR="00467DDB" w:rsidRPr="00467DDB" w:rsidRDefault="00467DDB" w:rsidP="00467DDB">
      <w:pPr>
        <w:rPr>
          <w:rFonts w:ascii="Arial" w:hAnsi="Arial" w:cs="Arial"/>
          <w:b/>
        </w:rPr>
      </w:pPr>
      <w:r w:rsidRPr="00467DDB">
        <w:rPr>
          <w:rFonts w:ascii="Arial" w:hAnsi="Arial" w:cs="Arial"/>
          <w:b/>
        </w:rPr>
        <w:t>Gerente</w:t>
      </w:r>
    </w:p>
    <w:p w:rsidR="00467DDB" w:rsidRPr="00467DDB" w:rsidRDefault="00467DDB" w:rsidP="00700FCC">
      <w:pPr>
        <w:pStyle w:val="Prrafodelista"/>
        <w:numPr>
          <w:ilvl w:val="0"/>
          <w:numId w:val="3"/>
        </w:numPr>
        <w:rPr>
          <w:rFonts w:ascii="Arial" w:hAnsi="Arial" w:cs="Arial"/>
          <w:sz w:val="20"/>
          <w:szCs w:val="20"/>
        </w:rPr>
      </w:pPr>
      <w:r w:rsidRPr="00467DDB">
        <w:rPr>
          <w:rFonts w:ascii="Arial" w:hAnsi="Arial" w:cs="Arial"/>
          <w:sz w:val="20"/>
          <w:szCs w:val="20"/>
        </w:rPr>
        <w:t xml:space="preserve">Aprueba este procedimiento. </w:t>
      </w:r>
    </w:p>
    <w:p w:rsidR="00467DDB" w:rsidRPr="00467DDB" w:rsidRDefault="00467DDB" w:rsidP="00700FCC">
      <w:pPr>
        <w:pStyle w:val="Prrafodelista"/>
        <w:numPr>
          <w:ilvl w:val="0"/>
          <w:numId w:val="3"/>
        </w:numPr>
        <w:rPr>
          <w:rFonts w:ascii="Arial" w:hAnsi="Arial" w:cs="Arial"/>
          <w:sz w:val="20"/>
          <w:szCs w:val="20"/>
        </w:rPr>
      </w:pPr>
      <w:r w:rsidRPr="00467DDB">
        <w:rPr>
          <w:rFonts w:ascii="Arial" w:hAnsi="Arial" w:cs="Arial"/>
          <w:sz w:val="20"/>
          <w:szCs w:val="20"/>
        </w:rPr>
        <w:t xml:space="preserve">Instruye su revisión cuando resulte pertinente. </w:t>
      </w:r>
    </w:p>
    <w:p w:rsidR="00467DDB" w:rsidRPr="00467DDB" w:rsidRDefault="00467DDB" w:rsidP="00700FCC">
      <w:pPr>
        <w:pStyle w:val="Prrafodelista"/>
        <w:numPr>
          <w:ilvl w:val="0"/>
          <w:numId w:val="3"/>
        </w:numPr>
        <w:rPr>
          <w:rFonts w:ascii="Arial" w:hAnsi="Arial" w:cs="Arial"/>
          <w:sz w:val="20"/>
          <w:szCs w:val="20"/>
        </w:rPr>
      </w:pPr>
      <w:r w:rsidRPr="00467DDB">
        <w:rPr>
          <w:rFonts w:ascii="Arial" w:hAnsi="Arial" w:cs="Arial"/>
          <w:sz w:val="20"/>
          <w:szCs w:val="20"/>
        </w:rPr>
        <w:t xml:space="preserve">Asegura su cumplimiento ante la Gerencia II región de ULTRAPORT. </w:t>
      </w:r>
    </w:p>
    <w:p w:rsidR="00467DDB" w:rsidRDefault="00467DDB" w:rsidP="00467DDB">
      <w:pPr>
        <w:rPr>
          <w:rFonts w:ascii="Arial" w:hAnsi="Arial" w:cs="Arial"/>
          <w:sz w:val="20"/>
          <w:szCs w:val="20"/>
        </w:rPr>
      </w:pPr>
    </w:p>
    <w:p w:rsidR="00467DDB" w:rsidRPr="00467DDB" w:rsidRDefault="00467DDB" w:rsidP="00467DDB">
      <w:pPr>
        <w:rPr>
          <w:rFonts w:ascii="Arial" w:hAnsi="Arial" w:cs="Arial"/>
          <w:b/>
          <w:sz w:val="20"/>
          <w:szCs w:val="20"/>
        </w:rPr>
      </w:pPr>
      <w:r w:rsidRPr="00467DDB">
        <w:rPr>
          <w:rFonts w:ascii="Arial" w:hAnsi="Arial" w:cs="Arial"/>
          <w:b/>
          <w:szCs w:val="20"/>
        </w:rPr>
        <w:t>Jefe Operaciones</w:t>
      </w:r>
      <w:r w:rsidRPr="00467DDB">
        <w:rPr>
          <w:rFonts w:ascii="Arial" w:hAnsi="Arial" w:cs="Arial"/>
          <w:b/>
          <w:sz w:val="20"/>
          <w:szCs w:val="20"/>
        </w:rPr>
        <w:tab/>
      </w:r>
    </w:p>
    <w:p w:rsidR="00467DDB" w:rsidRPr="00467DDB" w:rsidRDefault="00467DDB" w:rsidP="00700FCC">
      <w:pPr>
        <w:pStyle w:val="Prrafodelista"/>
        <w:numPr>
          <w:ilvl w:val="0"/>
          <w:numId w:val="4"/>
        </w:numPr>
        <w:rPr>
          <w:rFonts w:ascii="Arial" w:hAnsi="Arial" w:cs="Arial"/>
          <w:sz w:val="20"/>
          <w:szCs w:val="20"/>
        </w:rPr>
      </w:pPr>
      <w:r w:rsidRPr="00467DDB">
        <w:rPr>
          <w:rFonts w:ascii="Arial" w:hAnsi="Arial" w:cs="Arial"/>
          <w:sz w:val="20"/>
          <w:szCs w:val="20"/>
        </w:rPr>
        <w:t>Asegura la correcta implementación de este procedimiento en operaciones.</w:t>
      </w:r>
    </w:p>
    <w:p w:rsidR="00467DDB" w:rsidRPr="00467DDB" w:rsidRDefault="00467DDB" w:rsidP="00700FCC">
      <w:pPr>
        <w:pStyle w:val="Prrafodelista"/>
        <w:numPr>
          <w:ilvl w:val="0"/>
          <w:numId w:val="4"/>
        </w:numPr>
        <w:rPr>
          <w:rFonts w:ascii="Arial" w:hAnsi="Arial" w:cs="Arial"/>
          <w:sz w:val="20"/>
          <w:szCs w:val="20"/>
        </w:rPr>
      </w:pPr>
      <w:r w:rsidRPr="00467DDB">
        <w:rPr>
          <w:rFonts w:ascii="Arial" w:hAnsi="Arial" w:cs="Arial"/>
          <w:sz w:val="20"/>
          <w:szCs w:val="20"/>
        </w:rPr>
        <w:t xml:space="preserve">Mantiene actualizado este procedimiento. </w:t>
      </w:r>
    </w:p>
    <w:p w:rsidR="00467DDB" w:rsidRPr="00467DDB" w:rsidRDefault="00467DDB" w:rsidP="00700FCC">
      <w:pPr>
        <w:pStyle w:val="Prrafodelista"/>
        <w:numPr>
          <w:ilvl w:val="0"/>
          <w:numId w:val="4"/>
        </w:numPr>
        <w:rPr>
          <w:rFonts w:ascii="Arial" w:hAnsi="Arial" w:cs="Arial"/>
          <w:sz w:val="20"/>
          <w:szCs w:val="20"/>
        </w:rPr>
      </w:pPr>
      <w:r w:rsidRPr="00467DDB">
        <w:rPr>
          <w:rFonts w:ascii="Arial" w:hAnsi="Arial" w:cs="Arial"/>
          <w:sz w:val="20"/>
          <w:szCs w:val="20"/>
        </w:rPr>
        <w:t>Asegura su cumplimiento ante el Gerente de sucursal.</w:t>
      </w:r>
    </w:p>
    <w:p w:rsidR="00467DDB" w:rsidRPr="00467DDB" w:rsidRDefault="00467DDB" w:rsidP="00700FCC">
      <w:pPr>
        <w:pStyle w:val="Prrafodelista"/>
        <w:numPr>
          <w:ilvl w:val="0"/>
          <w:numId w:val="4"/>
        </w:numPr>
        <w:rPr>
          <w:rFonts w:ascii="Arial" w:hAnsi="Arial" w:cs="Arial"/>
          <w:sz w:val="20"/>
          <w:szCs w:val="20"/>
        </w:rPr>
      </w:pPr>
      <w:r w:rsidRPr="00467DDB">
        <w:rPr>
          <w:rFonts w:ascii="Arial" w:hAnsi="Arial" w:cs="Arial"/>
          <w:sz w:val="20"/>
          <w:szCs w:val="20"/>
        </w:rPr>
        <w:t>Ejecuta la planificación de recursos y coordinación con otras áreas funcionales.</w:t>
      </w:r>
    </w:p>
    <w:p w:rsidR="00467DDB" w:rsidRDefault="00467DDB" w:rsidP="00700FCC">
      <w:pPr>
        <w:pStyle w:val="Prrafodelista"/>
        <w:numPr>
          <w:ilvl w:val="0"/>
          <w:numId w:val="4"/>
        </w:numPr>
        <w:rPr>
          <w:rFonts w:ascii="Arial" w:hAnsi="Arial" w:cs="Arial"/>
          <w:sz w:val="20"/>
          <w:szCs w:val="20"/>
        </w:rPr>
      </w:pPr>
      <w:r w:rsidRPr="00467DDB">
        <w:rPr>
          <w:rFonts w:ascii="Arial" w:hAnsi="Arial" w:cs="Arial"/>
          <w:sz w:val="20"/>
          <w:szCs w:val="20"/>
        </w:rPr>
        <w:t xml:space="preserve">Confirma la aplicación de auto-suspensión de faenas por la ocurrencia de incidentes ya sea en temas de Seguridad o Medio Ambiente, en caso de recibir información de parte del Jefe de Turno.  </w:t>
      </w:r>
    </w:p>
    <w:p w:rsidR="00467DDB" w:rsidRPr="00467DDB" w:rsidRDefault="00467DDB" w:rsidP="00467DDB">
      <w:pPr>
        <w:pStyle w:val="Prrafodelista"/>
        <w:rPr>
          <w:rFonts w:ascii="Arial" w:hAnsi="Arial" w:cs="Arial"/>
          <w:sz w:val="20"/>
          <w:szCs w:val="20"/>
        </w:rPr>
      </w:pPr>
    </w:p>
    <w:p w:rsidR="00467DDB" w:rsidRPr="00467DDB" w:rsidRDefault="00467DDB" w:rsidP="00467DDB">
      <w:pPr>
        <w:rPr>
          <w:rFonts w:ascii="Arial" w:hAnsi="Arial" w:cs="Arial"/>
          <w:b/>
          <w:szCs w:val="20"/>
        </w:rPr>
      </w:pPr>
      <w:r w:rsidRPr="00467DDB">
        <w:rPr>
          <w:rFonts w:ascii="Arial" w:hAnsi="Arial" w:cs="Arial"/>
          <w:b/>
          <w:szCs w:val="20"/>
        </w:rPr>
        <w:t>Jefe de muelle</w:t>
      </w:r>
    </w:p>
    <w:p w:rsidR="00467DDB" w:rsidRPr="00467DDB" w:rsidRDefault="00467DDB" w:rsidP="00700FCC">
      <w:pPr>
        <w:pStyle w:val="Prrafodelista"/>
        <w:numPr>
          <w:ilvl w:val="0"/>
          <w:numId w:val="5"/>
        </w:numPr>
        <w:rPr>
          <w:rFonts w:ascii="Arial" w:hAnsi="Arial" w:cs="Arial"/>
          <w:sz w:val="20"/>
          <w:szCs w:val="20"/>
        </w:rPr>
      </w:pPr>
      <w:r w:rsidRPr="00467DDB">
        <w:rPr>
          <w:rFonts w:ascii="Arial" w:hAnsi="Arial" w:cs="Arial"/>
          <w:sz w:val="20"/>
          <w:szCs w:val="20"/>
        </w:rPr>
        <w:t>Debe participar de forma activa en la creación, revisión y cambios de este procedimiento.</w:t>
      </w:r>
    </w:p>
    <w:p w:rsidR="00467DDB" w:rsidRPr="00467DDB" w:rsidRDefault="00467DDB" w:rsidP="00700FCC">
      <w:pPr>
        <w:pStyle w:val="Prrafodelista"/>
        <w:numPr>
          <w:ilvl w:val="0"/>
          <w:numId w:val="5"/>
        </w:numPr>
        <w:rPr>
          <w:rFonts w:ascii="Arial" w:hAnsi="Arial" w:cs="Arial"/>
          <w:sz w:val="20"/>
          <w:szCs w:val="20"/>
        </w:rPr>
      </w:pPr>
      <w:r w:rsidRPr="00467DDB">
        <w:rPr>
          <w:rFonts w:ascii="Arial" w:hAnsi="Arial" w:cs="Arial"/>
          <w:sz w:val="20"/>
          <w:szCs w:val="20"/>
        </w:rPr>
        <w:t xml:space="preserve">Asegura la correcta implementación de este procedimiento en operaciones. </w:t>
      </w:r>
    </w:p>
    <w:p w:rsidR="00467DDB" w:rsidRPr="00467DDB" w:rsidRDefault="00467DDB" w:rsidP="00700FCC">
      <w:pPr>
        <w:pStyle w:val="Prrafodelista"/>
        <w:numPr>
          <w:ilvl w:val="0"/>
          <w:numId w:val="5"/>
        </w:numPr>
        <w:rPr>
          <w:rFonts w:ascii="Arial" w:hAnsi="Arial" w:cs="Arial"/>
          <w:sz w:val="20"/>
          <w:szCs w:val="20"/>
        </w:rPr>
      </w:pPr>
      <w:r w:rsidRPr="00467DDB">
        <w:rPr>
          <w:rFonts w:ascii="Arial" w:hAnsi="Arial" w:cs="Arial"/>
          <w:sz w:val="20"/>
          <w:szCs w:val="20"/>
        </w:rPr>
        <w:t>Ejecuta la planificación de recursos y coordinación con otras áreas funcionales.</w:t>
      </w:r>
    </w:p>
    <w:p w:rsidR="00467DDB" w:rsidRPr="00467DDB" w:rsidRDefault="00467DDB" w:rsidP="00700FCC">
      <w:pPr>
        <w:pStyle w:val="Prrafodelista"/>
        <w:numPr>
          <w:ilvl w:val="0"/>
          <w:numId w:val="5"/>
        </w:numPr>
        <w:rPr>
          <w:rFonts w:ascii="Arial" w:hAnsi="Arial" w:cs="Arial"/>
          <w:sz w:val="20"/>
          <w:szCs w:val="20"/>
        </w:rPr>
      </w:pPr>
      <w:r w:rsidRPr="00467DDB">
        <w:rPr>
          <w:rFonts w:ascii="Arial" w:hAnsi="Arial" w:cs="Arial"/>
          <w:sz w:val="20"/>
          <w:szCs w:val="20"/>
        </w:rPr>
        <w:t>Asegura la correcta aplicación de este procedimiento en terreno.</w:t>
      </w:r>
    </w:p>
    <w:p w:rsidR="00467DDB" w:rsidRPr="00467DDB" w:rsidRDefault="00467DDB" w:rsidP="00700FCC">
      <w:pPr>
        <w:pStyle w:val="Prrafodelista"/>
        <w:numPr>
          <w:ilvl w:val="0"/>
          <w:numId w:val="5"/>
        </w:numPr>
        <w:rPr>
          <w:rFonts w:ascii="Arial" w:hAnsi="Arial" w:cs="Arial"/>
          <w:sz w:val="20"/>
          <w:szCs w:val="20"/>
        </w:rPr>
      </w:pPr>
      <w:r w:rsidRPr="00467DDB">
        <w:rPr>
          <w:rFonts w:ascii="Arial" w:hAnsi="Arial" w:cs="Arial"/>
          <w:sz w:val="20"/>
          <w:szCs w:val="20"/>
        </w:rPr>
        <w:t>Sera el intermediario de las comunicaciones entre jefe de operaciones, HSE y jefe de turno.</w:t>
      </w:r>
    </w:p>
    <w:p w:rsidR="00467DDB" w:rsidRPr="00467DDB" w:rsidRDefault="00467DDB" w:rsidP="00700FCC">
      <w:pPr>
        <w:pStyle w:val="Prrafodelista"/>
        <w:numPr>
          <w:ilvl w:val="0"/>
          <w:numId w:val="5"/>
        </w:numPr>
        <w:rPr>
          <w:rFonts w:ascii="Arial" w:hAnsi="Arial" w:cs="Arial"/>
          <w:sz w:val="20"/>
          <w:szCs w:val="20"/>
        </w:rPr>
      </w:pPr>
      <w:r w:rsidRPr="00467DDB">
        <w:rPr>
          <w:rFonts w:ascii="Arial" w:hAnsi="Arial" w:cs="Arial"/>
          <w:sz w:val="20"/>
          <w:szCs w:val="20"/>
        </w:rPr>
        <w:t>Informa inmediatamente al jefe de operaciones y HSE respecto a  incidentes de seguridad o  medio ambiente.</w:t>
      </w:r>
    </w:p>
    <w:p w:rsidR="00467DDB" w:rsidRDefault="00467DDB" w:rsidP="00467DDB">
      <w:pPr>
        <w:rPr>
          <w:rFonts w:ascii="Arial" w:hAnsi="Arial" w:cs="Arial"/>
          <w:sz w:val="20"/>
          <w:szCs w:val="20"/>
        </w:rPr>
      </w:pPr>
    </w:p>
    <w:p w:rsidR="00467DDB" w:rsidRPr="00467DDB" w:rsidRDefault="00467DDB" w:rsidP="00467DDB">
      <w:pPr>
        <w:rPr>
          <w:rFonts w:ascii="Arial" w:hAnsi="Arial" w:cs="Arial"/>
          <w:b/>
          <w:szCs w:val="20"/>
        </w:rPr>
      </w:pPr>
      <w:r w:rsidRPr="00467DDB">
        <w:rPr>
          <w:rFonts w:ascii="Arial" w:hAnsi="Arial" w:cs="Arial"/>
          <w:b/>
          <w:szCs w:val="20"/>
        </w:rPr>
        <w:t>Jefe de Turno</w:t>
      </w:r>
    </w:p>
    <w:p w:rsidR="00467DDB" w:rsidRPr="00467DDB" w:rsidRDefault="00467DDB" w:rsidP="00700FCC">
      <w:pPr>
        <w:pStyle w:val="Prrafodelista"/>
        <w:numPr>
          <w:ilvl w:val="0"/>
          <w:numId w:val="6"/>
        </w:numPr>
        <w:rPr>
          <w:rFonts w:ascii="Arial" w:hAnsi="Arial" w:cs="Arial"/>
          <w:sz w:val="20"/>
          <w:szCs w:val="20"/>
        </w:rPr>
      </w:pPr>
      <w:r w:rsidRPr="00467DDB">
        <w:rPr>
          <w:rFonts w:ascii="Arial" w:hAnsi="Arial" w:cs="Arial"/>
          <w:sz w:val="20"/>
          <w:szCs w:val="20"/>
        </w:rPr>
        <w:t xml:space="preserve">Asegura la correcta aplicación de este procedimiento en terreno. </w:t>
      </w:r>
    </w:p>
    <w:p w:rsidR="00467DDB" w:rsidRDefault="00467DDB" w:rsidP="00700FCC">
      <w:pPr>
        <w:pStyle w:val="Prrafodelista"/>
        <w:numPr>
          <w:ilvl w:val="0"/>
          <w:numId w:val="6"/>
        </w:numPr>
        <w:rPr>
          <w:rFonts w:ascii="Arial" w:hAnsi="Arial" w:cs="Arial"/>
          <w:sz w:val="20"/>
          <w:szCs w:val="20"/>
        </w:rPr>
      </w:pPr>
      <w:r w:rsidRPr="00467DDB">
        <w:rPr>
          <w:rFonts w:ascii="Arial" w:hAnsi="Arial" w:cs="Arial"/>
          <w:sz w:val="20"/>
          <w:szCs w:val="20"/>
        </w:rPr>
        <w:t xml:space="preserve">Realiza la charla de inicio de turno a todo el personal de su turno respectivo. </w:t>
      </w:r>
    </w:p>
    <w:p w:rsidR="00A95C2B" w:rsidRPr="00A95C2B" w:rsidRDefault="00A95C2B" w:rsidP="00700FCC">
      <w:pPr>
        <w:pStyle w:val="Prrafodelista"/>
        <w:numPr>
          <w:ilvl w:val="0"/>
          <w:numId w:val="6"/>
        </w:numPr>
        <w:rPr>
          <w:rFonts w:ascii="Arial" w:hAnsi="Arial" w:cs="Arial"/>
          <w:sz w:val="20"/>
          <w:szCs w:val="20"/>
        </w:rPr>
      </w:pPr>
      <w:r>
        <w:rPr>
          <w:rFonts w:ascii="Arial" w:hAnsi="Arial" w:cs="Arial"/>
          <w:sz w:val="20"/>
          <w:szCs w:val="20"/>
        </w:rPr>
        <w:t xml:space="preserve">Realizar check list de pre embarque concentrado </w:t>
      </w:r>
      <w:r w:rsidRPr="00A95C2B">
        <w:rPr>
          <w:rFonts w:ascii="Arial" w:hAnsi="Arial" w:cs="Arial"/>
          <w:b/>
          <w:i/>
          <w:sz w:val="20"/>
          <w:szCs w:val="20"/>
          <w:u w:val="single"/>
        </w:rPr>
        <w:t>MEJ-P-007/R-002</w:t>
      </w:r>
      <w:r>
        <w:rPr>
          <w:rFonts w:ascii="Arial" w:hAnsi="Arial" w:cs="Arial"/>
          <w:b/>
          <w:i/>
          <w:sz w:val="20"/>
          <w:szCs w:val="20"/>
          <w:u w:val="single"/>
        </w:rPr>
        <w:t xml:space="preserve">, </w:t>
      </w:r>
      <w:r w:rsidRPr="00A95C2B">
        <w:rPr>
          <w:rFonts w:ascii="Arial" w:hAnsi="Arial" w:cs="Arial"/>
          <w:sz w:val="20"/>
          <w:szCs w:val="20"/>
        </w:rPr>
        <w:t>informando cualquier anomalía detectada a jefatura directa.</w:t>
      </w:r>
    </w:p>
    <w:p w:rsidR="00467DDB" w:rsidRPr="00467DDB" w:rsidRDefault="00467DDB" w:rsidP="00700FCC">
      <w:pPr>
        <w:pStyle w:val="Prrafodelista"/>
        <w:numPr>
          <w:ilvl w:val="0"/>
          <w:numId w:val="6"/>
        </w:numPr>
        <w:rPr>
          <w:rFonts w:ascii="Arial" w:hAnsi="Arial" w:cs="Arial"/>
          <w:sz w:val="20"/>
          <w:szCs w:val="20"/>
        </w:rPr>
      </w:pPr>
      <w:r w:rsidRPr="00467DDB">
        <w:rPr>
          <w:rFonts w:ascii="Arial" w:hAnsi="Arial" w:cs="Arial"/>
          <w:sz w:val="20"/>
          <w:szCs w:val="20"/>
        </w:rPr>
        <w:t xml:space="preserve">Revisa que todo el personal utilice correctamente todos los elementos de protección personal. </w:t>
      </w:r>
    </w:p>
    <w:p w:rsidR="00467DDB" w:rsidRPr="00467DDB" w:rsidRDefault="00467DDB" w:rsidP="00700FCC">
      <w:pPr>
        <w:pStyle w:val="Prrafodelista"/>
        <w:numPr>
          <w:ilvl w:val="0"/>
          <w:numId w:val="6"/>
        </w:numPr>
        <w:rPr>
          <w:rFonts w:ascii="Arial" w:hAnsi="Arial" w:cs="Arial"/>
          <w:sz w:val="20"/>
          <w:szCs w:val="20"/>
        </w:rPr>
      </w:pPr>
      <w:r w:rsidRPr="00467DDB">
        <w:rPr>
          <w:rFonts w:ascii="Arial" w:hAnsi="Arial" w:cs="Arial"/>
          <w:sz w:val="20"/>
          <w:szCs w:val="20"/>
        </w:rPr>
        <w:lastRenderedPageBreak/>
        <w:t>Informa inmediatamente al Cliente (Gerente de Operaciones y Jefe de Operaciones) y luego a su Superior de Ultraport, respecto de incidentes al medio ambiente.</w:t>
      </w:r>
    </w:p>
    <w:p w:rsidR="00467DDB" w:rsidRPr="00467DDB" w:rsidRDefault="00467DDB" w:rsidP="00700FCC">
      <w:pPr>
        <w:pStyle w:val="Prrafodelista"/>
        <w:numPr>
          <w:ilvl w:val="0"/>
          <w:numId w:val="6"/>
        </w:numPr>
        <w:rPr>
          <w:rFonts w:ascii="Arial" w:hAnsi="Arial" w:cs="Arial"/>
          <w:sz w:val="20"/>
          <w:szCs w:val="20"/>
        </w:rPr>
      </w:pPr>
      <w:r w:rsidRPr="00467DDB">
        <w:rPr>
          <w:rFonts w:ascii="Arial" w:hAnsi="Arial" w:cs="Arial"/>
          <w:sz w:val="20"/>
          <w:szCs w:val="20"/>
        </w:rPr>
        <w:t>Informa inmediatamente al departamento H.S.E respecto de incidentes con lesión a las personas.</w:t>
      </w:r>
    </w:p>
    <w:p w:rsidR="00467DDB" w:rsidRPr="00467DDB" w:rsidRDefault="00467DDB" w:rsidP="00700FCC">
      <w:pPr>
        <w:pStyle w:val="Prrafodelista"/>
        <w:numPr>
          <w:ilvl w:val="0"/>
          <w:numId w:val="6"/>
        </w:numPr>
        <w:rPr>
          <w:rFonts w:ascii="Arial" w:hAnsi="Arial" w:cs="Arial"/>
          <w:sz w:val="20"/>
          <w:szCs w:val="20"/>
        </w:rPr>
      </w:pPr>
      <w:r w:rsidRPr="00467DDB">
        <w:rPr>
          <w:rFonts w:ascii="Arial" w:hAnsi="Arial" w:cs="Arial"/>
          <w:sz w:val="20"/>
          <w:szCs w:val="20"/>
        </w:rPr>
        <w:t xml:space="preserve">Revisar las maniobras a utilizar para ingreso/salida de </w:t>
      </w:r>
      <w:r w:rsidR="00DF53A5" w:rsidRPr="00467DDB">
        <w:rPr>
          <w:rFonts w:ascii="Arial" w:hAnsi="Arial" w:cs="Arial"/>
          <w:sz w:val="20"/>
          <w:szCs w:val="20"/>
        </w:rPr>
        <w:t>buldózer</w:t>
      </w:r>
      <w:r w:rsidRPr="00467DDB">
        <w:rPr>
          <w:rFonts w:ascii="Arial" w:hAnsi="Arial" w:cs="Arial"/>
          <w:sz w:val="20"/>
          <w:szCs w:val="20"/>
        </w:rPr>
        <w:t xml:space="preserve"> a la bodega de nave; en caso de observ</w:t>
      </w:r>
      <w:r w:rsidR="008646EF">
        <w:rPr>
          <w:rFonts w:ascii="Arial" w:hAnsi="Arial" w:cs="Arial"/>
          <w:sz w:val="20"/>
          <w:szCs w:val="20"/>
        </w:rPr>
        <w:t>ar anormalidad o falla reportará</w:t>
      </w:r>
      <w:r w:rsidRPr="00467DDB">
        <w:rPr>
          <w:rFonts w:ascii="Arial" w:hAnsi="Arial" w:cs="Arial"/>
          <w:sz w:val="20"/>
          <w:szCs w:val="20"/>
        </w:rPr>
        <w:t xml:space="preserve"> inmediatame</w:t>
      </w:r>
      <w:r w:rsidR="008646EF">
        <w:rPr>
          <w:rFonts w:ascii="Arial" w:hAnsi="Arial" w:cs="Arial"/>
          <w:sz w:val="20"/>
          <w:szCs w:val="20"/>
        </w:rPr>
        <w:t>nte al Jefe de Muelle</w:t>
      </w:r>
      <w:r w:rsidRPr="00467DDB">
        <w:rPr>
          <w:rFonts w:ascii="Arial" w:hAnsi="Arial" w:cs="Arial"/>
          <w:sz w:val="20"/>
          <w:szCs w:val="20"/>
        </w:rPr>
        <w:t xml:space="preserve">. </w:t>
      </w:r>
    </w:p>
    <w:p w:rsidR="00467DDB" w:rsidRPr="00467DDB" w:rsidRDefault="00467DDB" w:rsidP="00700FCC">
      <w:pPr>
        <w:pStyle w:val="Prrafodelista"/>
        <w:numPr>
          <w:ilvl w:val="0"/>
          <w:numId w:val="6"/>
        </w:numPr>
        <w:rPr>
          <w:rFonts w:ascii="Arial" w:hAnsi="Arial" w:cs="Arial"/>
          <w:sz w:val="20"/>
          <w:szCs w:val="20"/>
        </w:rPr>
      </w:pPr>
      <w:r w:rsidRPr="00467DDB">
        <w:rPr>
          <w:rFonts w:ascii="Arial" w:hAnsi="Arial" w:cs="Arial"/>
          <w:sz w:val="20"/>
          <w:szCs w:val="20"/>
        </w:rPr>
        <w:t>Aplica la auto</w:t>
      </w:r>
      <w:r w:rsidR="00DF53A5">
        <w:rPr>
          <w:rFonts w:ascii="Arial" w:hAnsi="Arial" w:cs="Arial"/>
          <w:sz w:val="20"/>
          <w:szCs w:val="20"/>
        </w:rPr>
        <w:t>-</w:t>
      </w:r>
      <w:r w:rsidR="00DF53A5" w:rsidRPr="00467DDB">
        <w:rPr>
          <w:rFonts w:ascii="Arial" w:hAnsi="Arial" w:cs="Arial"/>
          <w:sz w:val="20"/>
          <w:szCs w:val="20"/>
        </w:rPr>
        <w:t>suspensión</w:t>
      </w:r>
      <w:r w:rsidRPr="00467DDB">
        <w:rPr>
          <w:rFonts w:ascii="Arial" w:hAnsi="Arial" w:cs="Arial"/>
          <w:sz w:val="20"/>
          <w:szCs w:val="20"/>
        </w:rPr>
        <w:t xml:space="preserve"> de faena en caso que aplique por concepto de incidente a la seguridad de las personas o el medio ambiente. </w:t>
      </w:r>
    </w:p>
    <w:p w:rsidR="00467DDB" w:rsidRPr="00467DDB" w:rsidRDefault="00467DDB" w:rsidP="00700FCC">
      <w:pPr>
        <w:pStyle w:val="Prrafodelista"/>
        <w:numPr>
          <w:ilvl w:val="0"/>
          <w:numId w:val="6"/>
        </w:numPr>
        <w:rPr>
          <w:rFonts w:ascii="Arial" w:hAnsi="Arial" w:cs="Arial"/>
          <w:sz w:val="20"/>
          <w:szCs w:val="20"/>
        </w:rPr>
      </w:pPr>
      <w:r w:rsidRPr="00467DDB">
        <w:rPr>
          <w:rFonts w:ascii="Arial" w:hAnsi="Arial" w:cs="Arial"/>
          <w:sz w:val="20"/>
          <w:szCs w:val="20"/>
        </w:rPr>
        <w:t xml:space="preserve">Coordina las acciones para accidentes del trabajo o emergencias. </w:t>
      </w:r>
    </w:p>
    <w:p w:rsidR="00467DDB" w:rsidRPr="00467DDB" w:rsidRDefault="00467DDB" w:rsidP="00700FCC">
      <w:pPr>
        <w:pStyle w:val="Prrafodelista"/>
        <w:numPr>
          <w:ilvl w:val="0"/>
          <w:numId w:val="6"/>
        </w:numPr>
        <w:rPr>
          <w:rFonts w:ascii="Arial" w:hAnsi="Arial" w:cs="Arial"/>
          <w:sz w:val="20"/>
          <w:szCs w:val="20"/>
        </w:rPr>
      </w:pPr>
      <w:r w:rsidRPr="00467DDB">
        <w:rPr>
          <w:rFonts w:ascii="Arial" w:hAnsi="Arial" w:cs="Arial"/>
          <w:sz w:val="20"/>
          <w:szCs w:val="20"/>
        </w:rPr>
        <w:t>Se relaciona con el comando de la nave y verifica los procesos documentales que proceden</w:t>
      </w:r>
    </w:p>
    <w:p w:rsidR="00467DDB" w:rsidRPr="00467DDB" w:rsidRDefault="00467DDB" w:rsidP="00700FCC">
      <w:pPr>
        <w:pStyle w:val="Prrafodelista"/>
        <w:numPr>
          <w:ilvl w:val="0"/>
          <w:numId w:val="6"/>
        </w:numPr>
        <w:rPr>
          <w:rFonts w:ascii="Arial" w:hAnsi="Arial" w:cs="Arial"/>
          <w:sz w:val="20"/>
          <w:szCs w:val="20"/>
        </w:rPr>
      </w:pPr>
      <w:r w:rsidRPr="00467DDB">
        <w:rPr>
          <w:rFonts w:ascii="Arial" w:hAnsi="Arial" w:cs="Arial"/>
          <w:sz w:val="20"/>
          <w:szCs w:val="20"/>
        </w:rPr>
        <w:t xml:space="preserve">Deberá chequear que todo el personal se retira del turno en buenas condiciones tal como ingreso. </w:t>
      </w:r>
    </w:p>
    <w:p w:rsidR="006F1409" w:rsidRDefault="006F1409" w:rsidP="00700FCC">
      <w:pPr>
        <w:pStyle w:val="Prrafodelista"/>
        <w:numPr>
          <w:ilvl w:val="0"/>
          <w:numId w:val="6"/>
        </w:numPr>
        <w:rPr>
          <w:rFonts w:ascii="Arial" w:hAnsi="Arial" w:cs="Arial"/>
          <w:sz w:val="20"/>
          <w:szCs w:val="20"/>
        </w:rPr>
      </w:pPr>
      <w:r w:rsidRPr="006F1409">
        <w:rPr>
          <w:rFonts w:ascii="Arial" w:hAnsi="Arial" w:cs="Arial"/>
          <w:sz w:val="20"/>
          <w:szCs w:val="20"/>
        </w:rPr>
        <w:t>Es responsable de comandar  la operación de embarque de concentrados y que ésta se realice de acuerdo al presente procedimiento, por lo que debe velar por la seguridad del personal e instalaciones, instruyendo, dirigiendo y supervisando constantemente al personal que realiza esta actividad.</w:t>
      </w:r>
    </w:p>
    <w:p w:rsidR="00C85125" w:rsidRPr="006F1409" w:rsidRDefault="00C85125" w:rsidP="00700FCC">
      <w:pPr>
        <w:pStyle w:val="Prrafodelista"/>
        <w:numPr>
          <w:ilvl w:val="0"/>
          <w:numId w:val="6"/>
        </w:numPr>
        <w:rPr>
          <w:rFonts w:ascii="Arial" w:hAnsi="Arial" w:cs="Arial"/>
          <w:sz w:val="20"/>
          <w:szCs w:val="20"/>
        </w:rPr>
      </w:pPr>
      <w:r>
        <w:rPr>
          <w:rFonts w:ascii="Arial" w:hAnsi="Arial" w:cs="Arial"/>
          <w:sz w:val="20"/>
          <w:szCs w:val="20"/>
        </w:rPr>
        <w:t>Dirige la actividad de subir y bajar el shiploader antes de iniciar la operación en una bodega y al terminarla.</w:t>
      </w:r>
    </w:p>
    <w:p w:rsidR="006F1409" w:rsidRPr="006F1409" w:rsidRDefault="006F1409" w:rsidP="00700FCC">
      <w:pPr>
        <w:pStyle w:val="Prrafodelista"/>
        <w:numPr>
          <w:ilvl w:val="0"/>
          <w:numId w:val="6"/>
        </w:numPr>
        <w:rPr>
          <w:rFonts w:ascii="Arial" w:hAnsi="Arial" w:cs="Arial"/>
          <w:sz w:val="20"/>
          <w:szCs w:val="20"/>
        </w:rPr>
      </w:pPr>
      <w:r w:rsidRPr="006F1409">
        <w:rPr>
          <w:rFonts w:ascii="Arial" w:hAnsi="Arial" w:cs="Arial"/>
          <w:sz w:val="20"/>
          <w:szCs w:val="20"/>
        </w:rPr>
        <w:t>Debe coordinar con personal del área San Cristobal, como también supervisar la operación evitando fallas operacionales durante el embarque de concentrado.</w:t>
      </w:r>
    </w:p>
    <w:p w:rsidR="006F1409" w:rsidRPr="006F1409" w:rsidRDefault="006F1409" w:rsidP="00700FCC">
      <w:pPr>
        <w:pStyle w:val="Prrafodelista"/>
        <w:numPr>
          <w:ilvl w:val="0"/>
          <w:numId w:val="6"/>
        </w:numPr>
        <w:rPr>
          <w:rFonts w:ascii="Arial" w:hAnsi="Arial" w:cs="Arial"/>
          <w:sz w:val="20"/>
          <w:szCs w:val="20"/>
        </w:rPr>
      </w:pPr>
      <w:r w:rsidRPr="006F1409">
        <w:rPr>
          <w:rFonts w:ascii="Arial" w:hAnsi="Arial" w:cs="Arial"/>
          <w:sz w:val="20"/>
          <w:szCs w:val="20"/>
        </w:rPr>
        <w:t>Debe estar atento a las condiciones de amarra de la nave.</w:t>
      </w:r>
    </w:p>
    <w:p w:rsidR="00467DDB" w:rsidRDefault="00467DDB" w:rsidP="00467DDB">
      <w:pPr>
        <w:rPr>
          <w:rFonts w:ascii="Arial" w:hAnsi="Arial" w:cs="Arial"/>
          <w:b/>
          <w:szCs w:val="20"/>
        </w:rPr>
      </w:pPr>
    </w:p>
    <w:p w:rsidR="00467DDB" w:rsidRPr="00467DDB" w:rsidRDefault="00467DDB" w:rsidP="00467DDB">
      <w:pPr>
        <w:rPr>
          <w:rFonts w:ascii="Arial" w:hAnsi="Arial" w:cs="Arial"/>
          <w:b/>
          <w:szCs w:val="20"/>
        </w:rPr>
      </w:pPr>
      <w:r w:rsidRPr="00467DDB">
        <w:rPr>
          <w:rFonts w:ascii="Arial" w:hAnsi="Arial" w:cs="Arial"/>
          <w:b/>
          <w:szCs w:val="20"/>
        </w:rPr>
        <w:t xml:space="preserve">Operador de </w:t>
      </w:r>
      <w:r w:rsidR="00A6340F">
        <w:rPr>
          <w:rFonts w:ascii="Arial" w:hAnsi="Arial" w:cs="Arial"/>
          <w:b/>
          <w:szCs w:val="20"/>
        </w:rPr>
        <w:t>Cintas</w:t>
      </w:r>
    </w:p>
    <w:p w:rsidR="00467DDB" w:rsidRDefault="00467DDB" w:rsidP="00A6340F">
      <w:pPr>
        <w:pStyle w:val="Prrafodelista"/>
        <w:numPr>
          <w:ilvl w:val="0"/>
          <w:numId w:val="7"/>
        </w:numPr>
        <w:rPr>
          <w:rFonts w:ascii="Arial" w:hAnsi="Arial" w:cs="Arial"/>
          <w:b/>
          <w:szCs w:val="20"/>
        </w:rPr>
      </w:pPr>
      <w:r w:rsidRPr="00467DDB">
        <w:rPr>
          <w:rFonts w:ascii="Arial" w:hAnsi="Arial" w:cs="Arial"/>
          <w:sz w:val="20"/>
          <w:szCs w:val="20"/>
        </w:rPr>
        <w:t>El Operador de Sala de Control, tiene la responsabilidad de mantenerse atento a las comunicaciones, para asistir en lo que requiera el Operador de Cinta y/o el Jefe de Turno, también en la comunicación con la nave mediante canal 5.</w:t>
      </w:r>
      <w:r w:rsidRPr="00467DDB">
        <w:rPr>
          <w:rFonts w:ascii="Arial" w:hAnsi="Arial" w:cs="Arial"/>
          <w:b/>
          <w:szCs w:val="20"/>
        </w:rPr>
        <w:t xml:space="preserve"> </w:t>
      </w:r>
    </w:p>
    <w:p w:rsidR="00A95C2B" w:rsidRPr="00A95C2B" w:rsidRDefault="00A95C2B" w:rsidP="00A95C2B">
      <w:pPr>
        <w:pStyle w:val="Prrafodelista"/>
        <w:numPr>
          <w:ilvl w:val="0"/>
          <w:numId w:val="7"/>
        </w:numPr>
        <w:rPr>
          <w:rFonts w:ascii="Arial" w:hAnsi="Arial" w:cs="Arial"/>
          <w:sz w:val="20"/>
          <w:szCs w:val="20"/>
        </w:rPr>
      </w:pPr>
      <w:r w:rsidRPr="00A95C2B">
        <w:rPr>
          <w:rFonts w:ascii="Arial" w:hAnsi="Arial" w:cs="Arial"/>
          <w:sz w:val="20"/>
          <w:szCs w:val="20"/>
        </w:rPr>
        <w:t xml:space="preserve">Realizar check list de pre embarque concentrado </w:t>
      </w:r>
      <w:r w:rsidRPr="00C22405">
        <w:rPr>
          <w:rFonts w:ascii="Arial" w:hAnsi="Arial" w:cs="Arial"/>
          <w:b/>
          <w:i/>
          <w:sz w:val="20"/>
          <w:szCs w:val="20"/>
          <w:u w:val="single"/>
        </w:rPr>
        <w:t>MEJ-P-007/R-002</w:t>
      </w:r>
      <w:r w:rsidRPr="00A95C2B">
        <w:rPr>
          <w:rFonts w:ascii="Arial" w:hAnsi="Arial" w:cs="Arial"/>
          <w:sz w:val="20"/>
          <w:szCs w:val="20"/>
        </w:rPr>
        <w:t>, informando cualquier anomalía detectada a jefatura directa.</w:t>
      </w:r>
    </w:p>
    <w:p w:rsidR="00467DDB" w:rsidRPr="00467DDB" w:rsidRDefault="00467DDB" w:rsidP="00700FCC">
      <w:pPr>
        <w:pStyle w:val="Prrafodelista"/>
        <w:numPr>
          <w:ilvl w:val="0"/>
          <w:numId w:val="7"/>
        </w:numPr>
        <w:rPr>
          <w:rFonts w:ascii="Arial" w:hAnsi="Arial" w:cs="Arial"/>
          <w:sz w:val="20"/>
          <w:szCs w:val="20"/>
        </w:rPr>
      </w:pPr>
      <w:r w:rsidRPr="00467DDB">
        <w:rPr>
          <w:rFonts w:ascii="Arial" w:hAnsi="Arial" w:cs="Arial"/>
          <w:sz w:val="20"/>
          <w:szCs w:val="20"/>
        </w:rPr>
        <w:t xml:space="preserve">El operador de cintas, mientras dure la descarga, se debe mantener ubicado en oficina jefe de turno y estar atento a cualquier anomalía en la descarga de </w:t>
      </w:r>
      <w:r w:rsidR="00AF2944">
        <w:rPr>
          <w:rFonts w:ascii="Arial" w:hAnsi="Arial" w:cs="Arial"/>
          <w:sz w:val="20"/>
          <w:szCs w:val="20"/>
        </w:rPr>
        <w:t>Carbón</w:t>
      </w:r>
      <w:r w:rsidRPr="00467DDB">
        <w:rPr>
          <w:rFonts w:ascii="Arial" w:hAnsi="Arial" w:cs="Arial"/>
          <w:sz w:val="20"/>
          <w:szCs w:val="20"/>
        </w:rPr>
        <w:t>. Debe además llevar un registro de novedades en forma clara y detallada, en Bitácora.</w:t>
      </w:r>
    </w:p>
    <w:p w:rsidR="00467DDB" w:rsidRPr="00467DDB" w:rsidRDefault="00467DDB" w:rsidP="00700FCC">
      <w:pPr>
        <w:pStyle w:val="Prrafodelista"/>
        <w:numPr>
          <w:ilvl w:val="0"/>
          <w:numId w:val="7"/>
        </w:numPr>
        <w:rPr>
          <w:rFonts w:ascii="Arial" w:hAnsi="Arial" w:cs="Arial"/>
          <w:sz w:val="20"/>
          <w:szCs w:val="20"/>
        </w:rPr>
      </w:pPr>
      <w:r w:rsidRPr="00467DDB">
        <w:rPr>
          <w:rFonts w:ascii="Arial" w:hAnsi="Arial" w:cs="Arial"/>
          <w:sz w:val="20"/>
          <w:szCs w:val="20"/>
        </w:rPr>
        <w:t>Mantener el flujo máximo acordado o solicitado por receptor del granel sólido.</w:t>
      </w:r>
    </w:p>
    <w:p w:rsidR="006F1409" w:rsidRPr="00083ED3" w:rsidRDefault="006F1409" w:rsidP="00700FCC">
      <w:pPr>
        <w:pStyle w:val="Prrafodelista"/>
        <w:numPr>
          <w:ilvl w:val="0"/>
          <w:numId w:val="26"/>
        </w:numPr>
        <w:rPr>
          <w:rFonts w:ascii="Arial" w:hAnsi="Arial" w:cs="Arial"/>
          <w:sz w:val="20"/>
        </w:rPr>
      </w:pPr>
      <w:r w:rsidRPr="00083ED3">
        <w:rPr>
          <w:rFonts w:ascii="Arial" w:hAnsi="Arial" w:cs="Arial"/>
          <w:sz w:val="20"/>
        </w:rPr>
        <w:t xml:space="preserve">Es responsable de cumplir las instrucciones de operación y de seguridad establecidas en este procedimiento y hacer uso correcto y adecuado de los equipos de  protección personal. </w:t>
      </w:r>
    </w:p>
    <w:p w:rsidR="006F1409" w:rsidRPr="00083ED3" w:rsidRDefault="006F1409" w:rsidP="00700FCC">
      <w:pPr>
        <w:pStyle w:val="Prrafodelista"/>
        <w:numPr>
          <w:ilvl w:val="0"/>
          <w:numId w:val="26"/>
        </w:numPr>
        <w:rPr>
          <w:rFonts w:ascii="Arial" w:hAnsi="Arial" w:cs="Arial"/>
          <w:sz w:val="20"/>
        </w:rPr>
      </w:pPr>
      <w:r w:rsidRPr="00083ED3">
        <w:rPr>
          <w:rFonts w:ascii="Arial" w:hAnsi="Arial" w:cs="Arial"/>
          <w:sz w:val="20"/>
        </w:rPr>
        <w:t>El operador de Pupitre es el encargado de poner en servicio las cintas correspondientes para el embarque, velando por las condiciones óptimas de operación y de seguridad de cada uno de ellos, la puesta en servicio la realizará a través de computador ubicado en el muelle.  Mientras dure el embarque, se debe mantener principalmente ubicado en su puesto de control y estar atento a cualquier anomalía en el embarque de concentrados.  Debe además llevar un registro de novedades en forma clara y detallada, en Bitácora.</w:t>
      </w:r>
    </w:p>
    <w:p w:rsidR="006F1409" w:rsidRPr="00083ED3" w:rsidRDefault="006F1409" w:rsidP="00700FCC">
      <w:pPr>
        <w:pStyle w:val="Prrafodelista"/>
        <w:numPr>
          <w:ilvl w:val="0"/>
          <w:numId w:val="26"/>
        </w:numPr>
        <w:rPr>
          <w:rFonts w:ascii="Arial" w:hAnsi="Arial" w:cs="Arial"/>
          <w:sz w:val="20"/>
        </w:rPr>
      </w:pPr>
      <w:r w:rsidRPr="00083ED3">
        <w:rPr>
          <w:rFonts w:ascii="Arial" w:hAnsi="Arial" w:cs="Arial"/>
          <w:sz w:val="20"/>
        </w:rPr>
        <w:t>Mantener el flujo máximo acordado o solicitado por receptor de la carga.</w:t>
      </w:r>
    </w:p>
    <w:p w:rsidR="006F1409" w:rsidRPr="00083ED3" w:rsidRDefault="006F1409" w:rsidP="00700FCC">
      <w:pPr>
        <w:pStyle w:val="Prrafodelista"/>
        <w:numPr>
          <w:ilvl w:val="0"/>
          <w:numId w:val="26"/>
        </w:numPr>
        <w:rPr>
          <w:rFonts w:ascii="Arial" w:hAnsi="Arial" w:cs="Arial"/>
          <w:sz w:val="20"/>
        </w:rPr>
      </w:pPr>
      <w:r w:rsidRPr="00083ED3">
        <w:rPr>
          <w:rFonts w:ascii="Arial" w:hAnsi="Arial" w:cs="Arial"/>
          <w:sz w:val="20"/>
        </w:rPr>
        <w:t>Debe tener presente que para iniciar el sistema primero debe asegurarse que la tolva se encuentre con carga antes de darle partidas a los feeders.</w:t>
      </w:r>
    </w:p>
    <w:p w:rsidR="006F1409" w:rsidRPr="00083ED3" w:rsidRDefault="006F1409" w:rsidP="00700FCC">
      <w:pPr>
        <w:pStyle w:val="Prrafodelista"/>
        <w:numPr>
          <w:ilvl w:val="0"/>
          <w:numId w:val="26"/>
        </w:numPr>
        <w:rPr>
          <w:rFonts w:ascii="Arial" w:hAnsi="Arial" w:cs="Arial"/>
          <w:sz w:val="20"/>
        </w:rPr>
      </w:pPr>
      <w:r w:rsidRPr="00083ED3">
        <w:rPr>
          <w:rFonts w:ascii="Arial" w:hAnsi="Arial" w:cs="Arial"/>
          <w:sz w:val="20"/>
        </w:rPr>
        <w:t>La partida de los feeders debe ser progresiva hasta llegar a la velocidad de operación.</w:t>
      </w:r>
    </w:p>
    <w:p w:rsidR="006F1409" w:rsidRDefault="006F1409" w:rsidP="00083ED3">
      <w:pPr>
        <w:rPr>
          <w:rFonts w:ascii="Arial" w:hAnsi="Arial" w:cs="Arial"/>
          <w:sz w:val="20"/>
        </w:rPr>
      </w:pPr>
    </w:p>
    <w:p w:rsidR="00A95C2B" w:rsidRDefault="00A95C2B" w:rsidP="00083ED3">
      <w:pPr>
        <w:rPr>
          <w:rFonts w:ascii="Arial" w:hAnsi="Arial" w:cs="Arial"/>
          <w:sz w:val="20"/>
        </w:rPr>
      </w:pPr>
    </w:p>
    <w:p w:rsidR="00A95C2B" w:rsidRPr="00083ED3" w:rsidRDefault="00A95C2B" w:rsidP="00083ED3">
      <w:pPr>
        <w:rPr>
          <w:rFonts w:ascii="Arial" w:hAnsi="Arial" w:cs="Arial"/>
          <w:sz w:val="20"/>
        </w:rPr>
      </w:pPr>
    </w:p>
    <w:p w:rsidR="006F1409" w:rsidRPr="00083ED3" w:rsidRDefault="00B1471E" w:rsidP="00083ED3">
      <w:pPr>
        <w:rPr>
          <w:rFonts w:ascii="Arial" w:hAnsi="Arial" w:cs="Arial"/>
          <w:b/>
        </w:rPr>
      </w:pPr>
      <w:r>
        <w:rPr>
          <w:rFonts w:ascii="Arial" w:hAnsi="Arial" w:cs="Arial"/>
          <w:b/>
        </w:rPr>
        <w:t>Operador de grúa</w:t>
      </w:r>
    </w:p>
    <w:p w:rsidR="006F1409" w:rsidRPr="00083ED3" w:rsidRDefault="006F1409" w:rsidP="00700FCC">
      <w:pPr>
        <w:pStyle w:val="Prrafodelista"/>
        <w:numPr>
          <w:ilvl w:val="0"/>
          <w:numId w:val="27"/>
        </w:numPr>
        <w:rPr>
          <w:rFonts w:ascii="Arial" w:hAnsi="Arial" w:cs="Arial"/>
          <w:sz w:val="20"/>
        </w:rPr>
      </w:pPr>
      <w:r w:rsidRPr="00083ED3">
        <w:rPr>
          <w:rFonts w:ascii="Arial" w:hAnsi="Arial" w:cs="Arial"/>
          <w:sz w:val="20"/>
        </w:rPr>
        <w:t>Es el encargado de operar el banano para el correcto embarque del concentrado al interior de la bodega de nave, preocupándose de trabajar en línea con el operador de bulldozer de manera que facilite el trabajo al equipo y lograr un trimado rápido y efectivo.  La operación la realizará con radio control desde la cubierta de la nave, costado de bodega.</w:t>
      </w:r>
    </w:p>
    <w:p w:rsidR="006F1409" w:rsidRPr="00083ED3" w:rsidRDefault="006F1409" w:rsidP="00700FCC">
      <w:pPr>
        <w:pStyle w:val="Prrafodelista"/>
        <w:numPr>
          <w:ilvl w:val="0"/>
          <w:numId w:val="27"/>
        </w:numPr>
        <w:rPr>
          <w:rFonts w:ascii="Arial" w:hAnsi="Arial" w:cs="Arial"/>
          <w:sz w:val="20"/>
        </w:rPr>
      </w:pPr>
      <w:r w:rsidRPr="00083ED3">
        <w:rPr>
          <w:rFonts w:ascii="Arial" w:hAnsi="Arial" w:cs="Arial"/>
          <w:sz w:val="20"/>
        </w:rPr>
        <w:t xml:space="preserve">Es el encargado de asistir, con la grúa Nº 2 de Puerto de Mejillones, la maniobra de instalación de la pasarela entre el muelle y la nave al término de la maniobra de amarra.  </w:t>
      </w:r>
    </w:p>
    <w:p w:rsidR="006F1409" w:rsidRPr="00083ED3" w:rsidRDefault="006F1409" w:rsidP="00700FCC">
      <w:pPr>
        <w:pStyle w:val="Prrafodelista"/>
        <w:numPr>
          <w:ilvl w:val="0"/>
          <w:numId w:val="27"/>
        </w:numPr>
        <w:rPr>
          <w:rFonts w:ascii="Arial" w:hAnsi="Arial" w:cs="Arial"/>
          <w:sz w:val="20"/>
        </w:rPr>
      </w:pPr>
      <w:r w:rsidRPr="00083ED3">
        <w:rPr>
          <w:rFonts w:ascii="Arial" w:hAnsi="Arial" w:cs="Arial"/>
          <w:sz w:val="20"/>
        </w:rPr>
        <w:t>Deberá conocer y cumplir cabalmente con el presente procedimiento, normas de seguridad y estará directamente dirigido por el jefe de turno a cargo.</w:t>
      </w:r>
    </w:p>
    <w:p w:rsidR="006F1409" w:rsidRPr="00083ED3" w:rsidRDefault="006F1409" w:rsidP="00700FCC">
      <w:pPr>
        <w:pStyle w:val="Prrafodelista"/>
        <w:numPr>
          <w:ilvl w:val="0"/>
          <w:numId w:val="27"/>
        </w:numPr>
        <w:rPr>
          <w:rFonts w:ascii="Arial" w:hAnsi="Arial" w:cs="Arial"/>
          <w:sz w:val="20"/>
        </w:rPr>
      </w:pPr>
      <w:r w:rsidRPr="00083ED3">
        <w:rPr>
          <w:rFonts w:ascii="Arial" w:hAnsi="Arial" w:cs="Arial"/>
          <w:sz w:val="20"/>
        </w:rPr>
        <w:t>Durante el embarque debe seguir las instr</w:t>
      </w:r>
      <w:r w:rsidR="00B1471E">
        <w:rPr>
          <w:rFonts w:ascii="Arial" w:hAnsi="Arial" w:cs="Arial"/>
          <w:sz w:val="20"/>
        </w:rPr>
        <w:t>ucciones del Operador de cintas</w:t>
      </w:r>
      <w:r w:rsidRPr="00083ED3">
        <w:rPr>
          <w:rFonts w:ascii="Arial" w:hAnsi="Arial" w:cs="Arial"/>
          <w:sz w:val="20"/>
        </w:rPr>
        <w:t>, quien le debe señalar cuando se ha cumplido una secuencia y debe pasar a la siguiente.</w:t>
      </w:r>
    </w:p>
    <w:p w:rsidR="006F1409" w:rsidRPr="00083ED3" w:rsidRDefault="006F1409" w:rsidP="00700FCC">
      <w:pPr>
        <w:pStyle w:val="Prrafodelista"/>
        <w:numPr>
          <w:ilvl w:val="0"/>
          <w:numId w:val="27"/>
        </w:numPr>
        <w:rPr>
          <w:rFonts w:ascii="Arial" w:hAnsi="Arial" w:cs="Arial"/>
          <w:sz w:val="20"/>
        </w:rPr>
      </w:pPr>
      <w:r w:rsidRPr="00083ED3">
        <w:rPr>
          <w:rFonts w:ascii="Arial" w:hAnsi="Arial" w:cs="Arial"/>
          <w:sz w:val="20"/>
        </w:rPr>
        <w:t>Debe utilizar todo el equipo de protección personal como: casco de seguridad, calzado de seguridad, guantes, mascara medio rostro, lentes de seguridad, overol reflectante y buzo de papel.</w:t>
      </w:r>
    </w:p>
    <w:p w:rsidR="006F1409" w:rsidRPr="00083ED3" w:rsidRDefault="006F1409" w:rsidP="00700FCC">
      <w:pPr>
        <w:pStyle w:val="Prrafodelista"/>
        <w:numPr>
          <w:ilvl w:val="0"/>
          <w:numId w:val="27"/>
        </w:numPr>
        <w:rPr>
          <w:rFonts w:ascii="Arial" w:hAnsi="Arial" w:cs="Arial"/>
          <w:sz w:val="20"/>
        </w:rPr>
      </w:pPr>
      <w:r w:rsidRPr="00083ED3">
        <w:rPr>
          <w:rFonts w:ascii="Arial" w:hAnsi="Arial" w:cs="Arial"/>
          <w:sz w:val="20"/>
        </w:rPr>
        <w:t>Previo al embarque debe cerciorarse que el radio control este en condición de operación.</w:t>
      </w:r>
    </w:p>
    <w:p w:rsidR="006F1409" w:rsidRPr="00083ED3" w:rsidRDefault="006F1409" w:rsidP="00083ED3">
      <w:pPr>
        <w:rPr>
          <w:rFonts w:ascii="Arial" w:hAnsi="Arial" w:cs="Arial"/>
          <w:sz w:val="20"/>
        </w:rPr>
      </w:pPr>
    </w:p>
    <w:p w:rsidR="006F1409" w:rsidRPr="00083ED3" w:rsidRDefault="006F1409" w:rsidP="00083ED3">
      <w:pPr>
        <w:rPr>
          <w:rFonts w:ascii="Arial" w:hAnsi="Arial" w:cs="Arial"/>
          <w:b/>
        </w:rPr>
      </w:pPr>
      <w:r w:rsidRPr="00083ED3">
        <w:rPr>
          <w:rFonts w:ascii="Arial" w:hAnsi="Arial" w:cs="Arial"/>
          <w:b/>
        </w:rPr>
        <w:t>Mecánico de turno</w:t>
      </w:r>
    </w:p>
    <w:p w:rsidR="006F1409" w:rsidRPr="00083ED3" w:rsidRDefault="006F1409" w:rsidP="00700FCC">
      <w:pPr>
        <w:pStyle w:val="Prrafodelista"/>
        <w:numPr>
          <w:ilvl w:val="0"/>
          <w:numId w:val="28"/>
        </w:numPr>
        <w:rPr>
          <w:rFonts w:ascii="Arial" w:hAnsi="Arial" w:cs="Arial"/>
          <w:sz w:val="20"/>
        </w:rPr>
      </w:pPr>
      <w:r w:rsidRPr="00083ED3">
        <w:rPr>
          <w:rFonts w:ascii="Arial" w:hAnsi="Arial" w:cs="Arial"/>
          <w:sz w:val="20"/>
        </w:rPr>
        <w:t xml:space="preserve">Es el encargado de mantener la confiabilidad del sistema de embarque de concentrados, este incluye shiploader, chutes de traspaso, cintas transportadoras y todo elemento que se utiliza en esta faena. </w:t>
      </w:r>
    </w:p>
    <w:p w:rsidR="006F1409" w:rsidRPr="00083ED3" w:rsidRDefault="006F1409" w:rsidP="00700FCC">
      <w:pPr>
        <w:pStyle w:val="Prrafodelista"/>
        <w:numPr>
          <w:ilvl w:val="0"/>
          <w:numId w:val="28"/>
        </w:numPr>
        <w:rPr>
          <w:rFonts w:ascii="Arial" w:hAnsi="Arial" w:cs="Arial"/>
          <w:sz w:val="20"/>
        </w:rPr>
      </w:pPr>
      <w:r w:rsidRPr="00083ED3">
        <w:rPr>
          <w:rFonts w:ascii="Arial" w:hAnsi="Arial" w:cs="Arial"/>
          <w:sz w:val="20"/>
        </w:rPr>
        <w:t>Debe utilizar todo el equipo de protección personal como: casco de seguridad, calzado de seguridad, guantes, mascara medio rostro, lentes de seguridad, overol reflectante y buzo de papel.</w:t>
      </w:r>
    </w:p>
    <w:p w:rsidR="006F1409" w:rsidRPr="00083ED3" w:rsidRDefault="006F1409" w:rsidP="00083ED3">
      <w:pPr>
        <w:rPr>
          <w:rFonts w:ascii="Arial" w:hAnsi="Arial" w:cs="Arial"/>
          <w:sz w:val="20"/>
        </w:rPr>
      </w:pPr>
    </w:p>
    <w:p w:rsidR="006F1409" w:rsidRPr="00083ED3" w:rsidRDefault="006F1409" w:rsidP="00083ED3">
      <w:pPr>
        <w:rPr>
          <w:rFonts w:ascii="Arial" w:hAnsi="Arial" w:cs="Arial"/>
          <w:b/>
        </w:rPr>
      </w:pPr>
      <w:r w:rsidRPr="00083ED3">
        <w:rPr>
          <w:rFonts w:ascii="Arial" w:hAnsi="Arial" w:cs="Arial"/>
          <w:b/>
        </w:rPr>
        <w:t>Coordinador San Cristóbal</w:t>
      </w:r>
    </w:p>
    <w:p w:rsidR="006F1409" w:rsidRPr="00083ED3" w:rsidRDefault="006F1409" w:rsidP="00700FCC">
      <w:pPr>
        <w:pStyle w:val="Prrafodelista"/>
        <w:numPr>
          <w:ilvl w:val="0"/>
          <w:numId w:val="29"/>
        </w:numPr>
        <w:rPr>
          <w:rFonts w:ascii="Arial" w:hAnsi="Arial" w:cs="Arial"/>
          <w:sz w:val="20"/>
        </w:rPr>
      </w:pPr>
      <w:r w:rsidRPr="00083ED3">
        <w:rPr>
          <w:rFonts w:ascii="Arial" w:hAnsi="Arial" w:cs="Arial"/>
          <w:sz w:val="20"/>
        </w:rPr>
        <w:t>Es el encargado de la habilitación de los equipos en San Cristóbal que tienen relación con el embarque, debe coordinar y comunicar a los operadores de cargador frontal cuando y donde tirar carga de concentrados, debe mantener comunicación permanente con capataz de turno y operador de cinta (pupitre), es el encargado de velar por el correcto funcionamiento de las instalaciones relacionadas con el embarque que se encuentran alrededor de la cinta CV-104 y galpón de almacenamiento.  Debe revisar constantemente el funcionamiento de los feeders.  Debe coordinar con operador de cinta (pupitre) para cumplir con la cantidad de carga por hora establecida y para los remates de bodega en acuerdo con jefe de turno y operador de cinta debe procurar lograr embarcar la cantidad indicada en solicitud de minera considerando el +/- 3% dependiendo de las instrucciones de embarque.</w:t>
      </w:r>
    </w:p>
    <w:p w:rsidR="006F1409" w:rsidRDefault="006F1409" w:rsidP="00700FCC">
      <w:pPr>
        <w:pStyle w:val="Prrafodelista"/>
        <w:numPr>
          <w:ilvl w:val="0"/>
          <w:numId w:val="29"/>
        </w:numPr>
        <w:rPr>
          <w:rFonts w:ascii="Arial" w:hAnsi="Arial" w:cs="Arial"/>
          <w:sz w:val="20"/>
        </w:rPr>
      </w:pPr>
      <w:r w:rsidRPr="00083ED3">
        <w:rPr>
          <w:rFonts w:ascii="Arial" w:hAnsi="Arial" w:cs="Arial"/>
          <w:sz w:val="20"/>
        </w:rPr>
        <w:t>Debe utilizar todo el equipo de protección personal como: casco de seguridad, calzado de seguridad, guantes, mascara medio rostro, lentes de seguridad, overol reflectante y buzo de papel.</w:t>
      </w:r>
    </w:p>
    <w:p w:rsidR="00B4001F" w:rsidRPr="00083ED3" w:rsidRDefault="00B4001F" w:rsidP="00B4001F">
      <w:pPr>
        <w:pStyle w:val="Prrafodelista"/>
        <w:rPr>
          <w:rFonts w:ascii="Arial" w:hAnsi="Arial" w:cs="Arial"/>
          <w:sz w:val="20"/>
        </w:rPr>
      </w:pPr>
    </w:p>
    <w:p w:rsidR="006F1409" w:rsidRPr="00083ED3" w:rsidRDefault="006F1409" w:rsidP="00083ED3">
      <w:pPr>
        <w:rPr>
          <w:rFonts w:ascii="Arial" w:hAnsi="Arial" w:cs="Arial"/>
          <w:b/>
        </w:rPr>
      </w:pPr>
      <w:r w:rsidRPr="00083ED3">
        <w:rPr>
          <w:rFonts w:ascii="Arial" w:hAnsi="Arial" w:cs="Arial"/>
          <w:b/>
        </w:rPr>
        <w:lastRenderedPageBreak/>
        <w:t>Operador de Cargador frontal</w:t>
      </w:r>
      <w:r w:rsidR="00F45430">
        <w:rPr>
          <w:rFonts w:ascii="Arial" w:hAnsi="Arial" w:cs="Arial"/>
          <w:b/>
        </w:rPr>
        <w:t xml:space="preserve"> (operador de maquinaria pesada)</w:t>
      </w:r>
    </w:p>
    <w:p w:rsidR="006F1409" w:rsidRPr="00083ED3" w:rsidRDefault="006F1409" w:rsidP="00700FCC">
      <w:pPr>
        <w:pStyle w:val="Prrafodelista"/>
        <w:numPr>
          <w:ilvl w:val="0"/>
          <w:numId w:val="30"/>
        </w:numPr>
        <w:rPr>
          <w:rFonts w:ascii="Arial" w:hAnsi="Arial" w:cs="Arial"/>
          <w:sz w:val="20"/>
        </w:rPr>
      </w:pPr>
      <w:r w:rsidRPr="00083ED3">
        <w:rPr>
          <w:rFonts w:ascii="Arial" w:hAnsi="Arial" w:cs="Arial"/>
          <w:sz w:val="20"/>
        </w:rPr>
        <w:t>Es el encargado de aportar carga dentro de los feeders previamente señalados para el embarque. Debe conducir con precaución y velar por la seguridad y cuidado del equipo.  Debe estar en constante comunicación con coordinador y capataz de San Cristobal, además de jefe de turno y operador de cinta por la misma frecuencia radial, para saber en que minuto comenzar o parar de cargar los feeders.</w:t>
      </w:r>
    </w:p>
    <w:p w:rsidR="006F1409" w:rsidRPr="00083ED3" w:rsidRDefault="006F1409" w:rsidP="00700FCC">
      <w:pPr>
        <w:pStyle w:val="Prrafodelista"/>
        <w:numPr>
          <w:ilvl w:val="0"/>
          <w:numId w:val="30"/>
        </w:numPr>
        <w:rPr>
          <w:rFonts w:ascii="Arial" w:hAnsi="Arial" w:cs="Arial"/>
          <w:sz w:val="20"/>
        </w:rPr>
      </w:pPr>
      <w:r w:rsidRPr="00083ED3">
        <w:rPr>
          <w:rFonts w:ascii="Arial" w:hAnsi="Arial" w:cs="Arial"/>
          <w:sz w:val="20"/>
        </w:rPr>
        <w:t>Debe utilizar todo el equipo de protección personal como: casco de seguridad, calzado de seguridad, guantes, mascara medio rostro, lentes de seguridad, overol reflectante y buzo de papel.</w:t>
      </w:r>
    </w:p>
    <w:p w:rsidR="006F1409" w:rsidRPr="00083ED3" w:rsidRDefault="006F1409" w:rsidP="00083ED3">
      <w:pPr>
        <w:rPr>
          <w:rFonts w:ascii="Arial" w:hAnsi="Arial" w:cs="Arial"/>
          <w:sz w:val="20"/>
        </w:rPr>
      </w:pPr>
    </w:p>
    <w:p w:rsidR="006F1409" w:rsidRPr="00083ED3" w:rsidRDefault="006F1409" w:rsidP="00083ED3">
      <w:pPr>
        <w:rPr>
          <w:rFonts w:ascii="Arial" w:hAnsi="Arial" w:cs="Arial"/>
          <w:b/>
        </w:rPr>
      </w:pPr>
      <w:r w:rsidRPr="00083ED3">
        <w:rPr>
          <w:rFonts w:ascii="Arial" w:hAnsi="Arial" w:cs="Arial"/>
          <w:b/>
        </w:rPr>
        <w:t>Capataz de turno</w:t>
      </w:r>
    </w:p>
    <w:p w:rsidR="006F1409" w:rsidRPr="00083ED3" w:rsidRDefault="006F1409" w:rsidP="00700FCC">
      <w:pPr>
        <w:pStyle w:val="Prrafodelista"/>
        <w:numPr>
          <w:ilvl w:val="0"/>
          <w:numId w:val="31"/>
        </w:numPr>
        <w:rPr>
          <w:rFonts w:ascii="Arial" w:hAnsi="Arial" w:cs="Arial"/>
          <w:sz w:val="20"/>
        </w:rPr>
      </w:pPr>
      <w:r w:rsidRPr="00083ED3">
        <w:rPr>
          <w:rFonts w:ascii="Arial" w:hAnsi="Arial" w:cs="Arial"/>
          <w:sz w:val="20"/>
        </w:rPr>
        <w:t>Es el encargado del turno de embarque a cargo de mantener en posición los feeders y monitorear la correcta distancia de los cargadores hacia los feeders, además de llevar.</w:t>
      </w:r>
    </w:p>
    <w:p w:rsidR="006F1409" w:rsidRPr="00083ED3" w:rsidRDefault="006F1409" w:rsidP="00700FCC">
      <w:pPr>
        <w:pStyle w:val="Prrafodelista"/>
        <w:numPr>
          <w:ilvl w:val="0"/>
          <w:numId w:val="31"/>
        </w:numPr>
        <w:rPr>
          <w:rFonts w:ascii="Arial" w:hAnsi="Arial" w:cs="Arial"/>
          <w:sz w:val="20"/>
        </w:rPr>
      </w:pPr>
      <w:r w:rsidRPr="00083ED3">
        <w:rPr>
          <w:rFonts w:ascii="Arial" w:hAnsi="Arial" w:cs="Arial"/>
          <w:sz w:val="20"/>
        </w:rPr>
        <w:t xml:space="preserve">Debe estar en constante comunicación con jefe de turno, operador de cinta y operador de cargador frontal en la misma frecuencia radial. Mantener al día las novedades en libro de turno, indicando claramente las cantidades embarcadas, cerrar el turno con los totales parciales. </w:t>
      </w:r>
    </w:p>
    <w:p w:rsidR="006F1409" w:rsidRPr="00083ED3" w:rsidRDefault="006F1409" w:rsidP="00083ED3">
      <w:pPr>
        <w:rPr>
          <w:rFonts w:ascii="Arial" w:hAnsi="Arial" w:cs="Arial"/>
          <w:sz w:val="20"/>
        </w:rPr>
      </w:pPr>
    </w:p>
    <w:p w:rsidR="006F1409" w:rsidRPr="00083ED3" w:rsidRDefault="006F1409" w:rsidP="00083ED3">
      <w:pPr>
        <w:rPr>
          <w:rFonts w:ascii="Arial" w:hAnsi="Arial" w:cs="Arial"/>
          <w:b/>
        </w:rPr>
      </w:pPr>
      <w:r w:rsidRPr="00083ED3">
        <w:rPr>
          <w:rFonts w:ascii="Arial" w:hAnsi="Arial" w:cs="Arial"/>
          <w:b/>
        </w:rPr>
        <w:t xml:space="preserve">Operador de </w:t>
      </w:r>
      <w:r w:rsidR="00083ED3" w:rsidRPr="00083ED3">
        <w:rPr>
          <w:rFonts w:ascii="Arial" w:hAnsi="Arial" w:cs="Arial"/>
          <w:b/>
        </w:rPr>
        <w:t>Bul</w:t>
      </w:r>
      <w:r w:rsidR="00083ED3">
        <w:rPr>
          <w:rFonts w:ascii="Arial" w:hAnsi="Arial" w:cs="Arial"/>
          <w:b/>
        </w:rPr>
        <w:t>d</w:t>
      </w:r>
      <w:r w:rsidR="00083ED3" w:rsidRPr="00083ED3">
        <w:rPr>
          <w:rFonts w:ascii="Arial" w:hAnsi="Arial" w:cs="Arial"/>
          <w:b/>
        </w:rPr>
        <w:t>ózer</w:t>
      </w:r>
      <w:r w:rsidR="00A6340F">
        <w:rPr>
          <w:rFonts w:ascii="Arial" w:hAnsi="Arial" w:cs="Arial"/>
          <w:b/>
        </w:rPr>
        <w:t xml:space="preserve"> (Operador de maquinaria pesada)</w:t>
      </w:r>
    </w:p>
    <w:p w:rsidR="006F1409" w:rsidRPr="00083ED3" w:rsidRDefault="006F1409" w:rsidP="00700FCC">
      <w:pPr>
        <w:pStyle w:val="Prrafodelista"/>
        <w:numPr>
          <w:ilvl w:val="0"/>
          <w:numId w:val="32"/>
        </w:numPr>
        <w:rPr>
          <w:rFonts w:ascii="Arial" w:hAnsi="Arial" w:cs="Arial"/>
          <w:sz w:val="20"/>
        </w:rPr>
      </w:pPr>
      <w:r w:rsidRPr="00083ED3">
        <w:rPr>
          <w:rFonts w:ascii="Arial" w:hAnsi="Arial" w:cs="Arial"/>
          <w:sz w:val="20"/>
        </w:rPr>
        <w:t>Es el encargado de trimar la carga de concentrado dentro de la bodega, debe estar coordinado con el operador de shiploader para optimizar el trimado de babor a estribor y de popa a proa.</w:t>
      </w:r>
    </w:p>
    <w:p w:rsidR="006F1409" w:rsidRPr="00083ED3" w:rsidRDefault="006F1409" w:rsidP="00700FCC">
      <w:pPr>
        <w:pStyle w:val="Prrafodelista"/>
        <w:numPr>
          <w:ilvl w:val="0"/>
          <w:numId w:val="32"/>
        </w:numPr>
        <w:rPr>
          <w:rFonts w:ascii="Arial" w:hAnsi="Arial" w:cs="Arial"/>
          <w:sz w:val="20"/>
        </w:rPr>
      </w:pPr>
      <w:r w:rsidRPr="00083ED3">
        <w:rPr>
          <w:rFonts w:ascii="Arial" w:hAnsi="Arial" w:cs="Arial"/>
          <w:sz w:val="20"/>
        </w:rPr>
        <w:t>Está prohibido situarse bajo la descarga de concentrado para evitar la entrada de material al tubo de escape</w:t>
      </w:r>
      <w:r w:rsidR="00083ED3" w:rsidRPr="00083ED3">
        <w:rPr>
          <w:rFonts w:ascii="Arial" w:hAnsi="Arial" w:cs="Arial"/>
          <w:sz w:val="20"/>
        </w:rPr>
        <w:t>.</w:t>
      </w:r>
    </w:p>
    <w:p w:rsidR="006F1409" w:rsidRPr="00083ED3" w:rsidRDefault="006F1409" w:rsidP="00700FCC">
      <w:pPr>
        <w:pStyle w:val="Prrafodelista"/>
        <w:numPr>
          <w:ilvl w:val="0"/>
          <w:numId w:val="32"/>
        </w:numPr>
        <w:rPr>
          <w:rFonts w:ascii="Arial" w:hAnsi="Arial" w:cs="Arial"/>
          <w:sz w:val="20"/>
        </w:rPr>
      </w:pPr>
      <w:r w:rsidRPr="00083ED3">
        <w:rPr>
          <w:rFonts w:ascii="Arial" w:hAnsi="Arial" w:cs="Arial"/>
          <w:sz w:val="20"/>
        </w:rPr>
        <w:t>Debe utilizar todo el equipo de protección personal como: casco de seguridad, calzado de seguridad, guantes, mascara medio rostro, lentes de seguridad, overol reflectante y buzo de papel.</w:t>
      </w:r>
    </w:p>
    <w:p w:rsidR="006F1409" w:rsidRPr="00083ED3" w:rsidRDefault="006F1409" w:rsidP="00700FCC">
      <w:pPr>
        <w:pStyle w:val="Prrafodelista"/>
        <w:numPr>
          <w:ilvl w:val="0"/>
          <w:numId w:val="32"/>
        </w:numPr>
        <w:rPr>
          <w:rFonts w:ascii="Arial" w:hAnsi="Arial" w:cs="Arial"/>
          <w:sz w:val="20"/>
        </w:rPr>
      </w:pPr>
      <w:r w:rsidRPr="00083ED3">
        <w:rPr>
          <w:rFonts w:ascii="Arial" w:hAnsi="Arial" w:cs="Arial"/>
          <w:sz w:val="20"/>
        </w:rPr>
        <w:t>Debe realizar el check list y verificar el correcto funcionamiento de su equipo.</w:t>
      </w:r>
    </w:p>
    <w:p w:rsidR="006F1409" w:rsidRPr="00083ED3" w:rsidRDefault="006F1409" w:rsidP="00700FCC">
      <w:pPr>
        <w:pStyle w:val="Prrafodelista"/>
        <w:numPr>
          <w:ilvl w:val="0"/>
          <w:numId w:val="32"/>
        </w:numPr>
        <w:rPr>
          <w:rFonts w:ascii="Arial" w:hAnsi="Arial" w:cs="Arial"/>
          <w:sz w:val="20"/>
        </w:rPr>
      </w:pPr>
      <w:r w:rsidRPr="00083ED3">
        <w:rPr>
          <w:rFonts w:ascii="Arial" w:hAnsi="Arial" w:cs="Arial"/>
          <w:sz w:val="20"/>
        </w:rPr>
        <w:t>Debe entregar el equipo limpio al turno entrante (solo si el equipo se encuentra en losa).</w:t>
      </w:r>
    </w:p>
    <w:p w:rsidR="00AA3B70" w:rsidRPr="00AA3B70" w:rsidRDefault="00AA3B70" w:rsidP="00AA3B70">
      <w:pPr>
        <w:pStyle w:val="Prrafodelista"/>
        <w:rPr>
          <w:rFonts w:ascii="Arial" w:hAnsi="Arial" w:cs="Arial"/>
          <w:sz w:val="20"/>
          <w:szCs w:val="20"/>
        </w:rPr>
      </w:pPr>
    </w:p>
    <w:p w:rsidR="00467DDB" w:rsidRPr="00AA3B70" w:rsidRDefault="00467DDB" w:rsidP="00467DDB">
      <w:pPr>
        <w:rPr>
          <w:rFonts w:ascii="Arial" w:hAnsi="Arial" w:cs="Arial"/>
          <w:b/>
          <w:szCs w:val="20"/>
        </w:rPr>
      </w:pPr>
      <w:r w:rsidRPr="00AA3B70">
        <w:rPr>
          <w:rFonts w:ascii="Arial" w:hAnsi="Arial" w:cs="Arial"/>
          <w:b/>
          <w:szCs w:val="20"/>
        </w:rPr>
        <w:t>Auxiliar de Operaciones</w:t>
      </w:r>
    </w:p>
    <w:p w:rsidR="00083ED3" w:rsidRPr="00083ED3" w:rsidRDefault="00083ED3" w:rsidP="00700FCC">
      <w:pPr>
        <w:pStyle w:val="Prrafodelista"/>
        <w:numPr>
          <w:ilvl w:val="0"/>
          <w:numId w:val="33"/>
        </w:numPr>
        <w:rPr>
          <w:rFonts w:ascii="Arial" w:hAnsi="Arial" w:cs="Arial"/>
          <w:sz w:val="20"/>
        </w:rPr>
      </w:pPr>
      <w:r w:rsidRPr="00083ED3">
        <w:rPr>
          <w:rFonts w:ascii="Arial" w:hAnsi="Arial" w:cs="Arial"/>
          <w:sz w:val="20"/>
        </w:rPr>
        <w:t xml:space="preserve">El movilizador es responsable de cumplir las instrucciones de operación y de seguridad establecidas en este instructivo y hacer uso correcto y adecuado de los equipos de  protección personal. </w:t>
      </w:r>
    </w:p>
    <w:p w:rsidR="00DF53A5" w:rsidRPr="00083ED3" w:rsidRDefault="00083ED3" w:rsidP="00700FCC">
      <w:pPr>
        <w:pStyle w:val="Prrafodelista"/>
        <w:numPr>
          <w:ilvl w:val="0"/>
          <w:numId w:val="33"/>
        </w:numPr>
        <w:rPr>
          <w:rFonts w:ascii="Arial" w:hAnsi="Arial" w:cs="Arial"/>
          <w:sz w:val="20"/>
          <w:szCs w:val="20"/>
        </w:rPr>
      </w:pPr>
      <w:r w:rsidRPr="00083ED3">
        <w:rPr>
          <w:rFonts w:ascii="Arial" w:hAnsi="Arial" w:cs="Arial"/>
          <w:sz w:val="20"/>
        </w:rPr>
        <w:t>Debe utilizar todo el equipo de protección personal como: casco de seguridad, calzado de seguridad, guantes, mascara medio rostro, lentes de seguridad, overol reflectante y buzo de papel</w:t>
      </w:r>
    </w:p>
    <w:p w:rsidR="00083ED3" w:rsidRPr="00AA3B70" w:rsidRDefault="00083ED3" w:rsidP="00083ED3">
      <w:pPr>
        <w:pStyle w:val="Prrafodelista"/>
        <w:rPr>
          <w:rFonts w:ascii="Arial" w:hAnsi="Arial" w:cs="Arial"/>
          <w:sz w:val="20"/>
          <w:szCs w:val="20"/>
        </w:rPr>
      </w:pPr>
    </w:p>
    <w:p w:rsidR="00467DDB" w:rsidRPr="00AA3B70" w:rsidRDefault="00467DDB" w:rsidP="00467DDB">
      <w:pPr>
        <w:rPr>
          <w:rFonts w:ascii="Arial" w:hAnsi="Arial" w:cs="Arial"/>
          <w:b/>
          <w:szCs w:val="20"/>
        </w:rPr>
      </w:pPr>
      <w:r w:rsidRPr="00AA3B70">
        <w:rPr>
          <w:rFonts w:ascii="Arial" w:hAnsi="Arial" w:cs="Arial"/>
          <w:b/>
          <w:szCs w:val="20"/>
        </w:rPr>
        <w:t>HSE</w:t>
      </w:r>
    </w:p>
    <w:p w:rsidR="00467DDB" w:rsidRPr="00AA3B70" w:rsidRDefault="00467DDB" w:rsidP="00700FCC">
      <w:pPr>
        <w:pStyle w:val="Prrafodelista"/>
        <w:numPr>
          <w:ilvl w:val="0"/>
          <w:numId w:val="8"/>
        </w:numPr>
        <w:rPr>
          <w:rFonts w:ascii="Arial" w:hAnsi="Arial" w:cs="Arial"/>
          <w:sz w:val="20"/>
          <w:szCs w:val="20"/>
        </w:rPr>
      </w:pPr>
      <w:r w:rsidRPr="00AA3B70">
        <w:rPr>
          <w:rFonts w:ascii="Arial" w:hAnsi="Arial" w:cs="Arial"/>
          <w:sz w:val="20"/>
          <w:szCs w:val="20"/>
        </w:rPr>
        <w:t>Asesorar a la organización para la correcta implementación, cumplimiento y mejora continua de este procedimiento.</w:t>
      </w:r>
    </w:p>
    <w:p w:rsidR="00467DDB" w:rsidRPr="00AA3B70" w:rsidRDefault="00467DDB" w:rsidP="00700FCC">
      <w:pPr>
        <w:pStyle w:val="Prrafodelista"/>
        <w:numPr>
          <w:ilvl w:val="0"/>
          <w:numId w:val="8"/>
        </w:numPr>
        <w:rPr>
          <w:rFonts w:ascii="Arial" w:hAnsi="Arial" w:cs="Arial"/>
          <w:sz w:val="20"/>
          <w:szCs w:val="20"/>
        </w:rPr>
      </w:pPr>
      <w:r w:rsidRPr="00AA3B70">
        <w:rPr>
          <w:rFonts w:ascii="Arial" w:hAnsi="Arial" w:cs="Arial"/>
          <w:sz w:val="20"/>
          <w:szCs w:val="20"/>
        </w:rPr>
        <w:t>Verificar el cumplimiento de las medidas preventivas en la ejecución de los trabajos según lo establece este procedimiento.</w:t>
      </w:r>
    </w:p>
    <w:p w:rsidR="00467DDB" w:rsidRPr="00AA3B70" w:rsidRDefault="00467DDB" w:rsidP="00700FCC">
      <w:pPr>
        <w:pStyle w:val="Prrafodelista"/>
        <w:numPr>
          <w:ilvl w:val="0"/>
          <w:numId w:val="8"/>
        </w:numPr>
        <w:rPr>
          <w:rFonts w:ascii="Arial" w:hAnsi="Arial" w:cs="Arial"/>
          <w:sz w:val="20"/>
          <w:szCs w:val="20"/>
        </w:rPr>
      </w:pPr>
      <w:r w:rsidRPr="00AA3B70">
        <w:rPr>
          <w:rFonts w:ascii="Arial" w:hAnsi="Arial" w:cs="Arial"/>
          <w:sz w:val="20"/>
          <w:szCs w:val="20"/>
        </w:rPr>
        <w:lastRenderedPageBreak/>
        <w:t>Asegurarse que el personal que ejecutará este trabajo haya sido instruido de acuerdo al procedimiento y que esté informado de los riesgos asociados y las medidas de control.</w:t>
      </w:r>
    </w:p>
    <w:p w:rsidR="00467DDB" w:rsidRPr="00AA3B70" w:rsidRDefault="00467DDB" w:rsidP="00700FCC">
      <w:pPr>
        <w:pStyle w:val="Prrafodelista"/>
        <w:numPr>
          <w:ilvl w:val="0"/>
          <w:numId w:val="8"/>
        </w:numPr>
        <w:rPr>
          <w:rFonts w:ascii="Arial" w:hAnsi="Arial" w:cs="Arial"/>
          <w:sz w:val="20"/>
          <w:szCs w:val="20"/>
        </w:rPr>
      </w:pPr>
      <w:r w:rsidRPr="00AA3B70">
        <w:rPr>
          <w:rFonts w:ascii="Arial" w:hAnsi="Arial" w:cs="Arial"/>
          <w:sz w:val="20"/>
          <w:szCs w:val="20"/>
        </w:rPr>
        <w:t>Verificar que las condiciones bajo las cuales se desarrolla este procedimiento sean las adecuadas.</w:t>
      </w:r>
    </w:p>
    <w:p w:rsidR="00467DDB" w:rsidRDefault="00467DDB" w:rsidP="00700FCC">
      <w:pPr>
        <w:pStyle w:val="Prrafodelista"/>
        <w:numPr>
          <w:ilvl w:val="0"/>
          <w:numId w:val="8"/>
        </w:numPr>
        <w:rPr>
          <w:rFonts w:ascii="Arial" w:hAnsi="Arial" w:cs="Arial"/>
          <w:sz w:val="20"/>
          <w:szCs w:val="20"/>
        </w:rPr>
      </w:pPr>
      <w:r w:rsidRPr="00AA3B70">
        <w:rPr>
          <w:rFonts w:ascii="Arial" w:hAnsi="Arial" w:cs="Arial"/>
          <w:sz w:val="20"/>
          <w:szCs w:val="20"/>
        </w:rPr>
        <w:t xml:space="preserve">Realizar en terreno todas aquellas actividades de control que permitan prevenir la ocurrencia de incidentes. </w:t>
      </w:r>
    </w:p>
    <w:p w:rsidR="00AA3B70" w:rsidRPr="00AA3B70" w:rsidRDefault="00AA3B70" w:rsidP="00700FCC">
      <w:pPr>
        <w:pStyle w:val="Prrafodelista"/>
        <w:numPr>
          <w:ilvl w:val="0"/>
          <w:numId w:val="8"/>
        </w:numPr>
        <w:rPr>
          <w:rFonts w:ascii="Arial" w:hAnsi="Arial" w:cs="Arial"/>
          <w:sz w:val="20"/>
          <w:szCs w:val="20"/>
        </w:rPr>
      </w:pPr>
      <w:r>
        <w:rPr>
          <w:rFonts w:ascii="Arial" w:hAnsi="Arial" w:cs="Arial"/>
          <w:sz w:val="20"/>
          <w:szCs w:val="20"/>
        </w:rPr>
        <w:t xml:space="preserve">Asegurarse que se cumplan todos los </w:t>
      </w:r>
      <w:r w:rsidR="0017528A">
        <w:rPr>
          <w:rFonts w:ascii="Arial" w:hAnsi="Arial" w:cs="Arial"/>
          <w:sz w:val="20"/>
          <w:szCs w:val="20"/>
        </w:rPr>
        <w:t>compromisos ambientales</w:t>
      </w:r>
      <w:r>
        <w:rPr>
          <w:rFonts w:ascii="Arial" w:hAnsi="Arial" w:cs="Arial"/>
          <w:sz w:val="20"/>
          <w:szCs w:val="20"/>
        </w:rPr>
        <w:t xml:space="preserve"> establecidos para la operaciones de gráneles sólidos.</w:t>
      </w:r>
    </w:p>
    <w:p w:rsidR="005F2D15" w:rsidRDefault="005F2D15" w:rsidP="00467DDB">
      <w:pPr>
        <w:rPr>
          <w:rFonts w:ascii="Arial" w:hAnsi="Arial" w:cs="Arial"/>
          <w:sz w:val="20"/>
          <w:szCs w:val="20"/>
        </w:rPr>
      </w:pPr>
    </w:p>
    <w:p w:rsidR="00467DDB" w:rsidRPr="00AA3B70" w:rsidRDefault="00AA3B70" w:rsidP="00467DDB">
      <w:pPr>
        <w:rPr>
          <w:rFonts w:ascii="Arial" w:hAnsi="Arial" w:cs="Arial"/>
          <w:b/>
          <w:sz w:val="24"/>
          <w:szCs w:val="20"/>
        </w:rPr>
      </w:pPr>
      <w:r>
        <w:rPr>
          <w:rFonts w:ascii="Arial" w:hAnsi="Arial" w:cs="Arial"/>
          <w:b/>
          <w:sz w:val="24"/>
          <w:szCs w:val="20"/>
        </w:rPr>
        <w:t>3.</w:t>
      </w:r>
      <w:r>
        <w:rPr>
          <w:rFonts w:ascii="Arial" w:hAnsi="Arial" w:cs="Arial"/>
          <w:b/>
          <w:sz w:val="24"/>
          <w:szCs w:val="20"/>
        </w:rPr>
        <w:tab/>
        <w:t>DEFINICIONES</w:t>
      </w:r>
    </w:p>
    <w:p w:rsidR="00467DDB" w:rsidRPr="00AA3B70" w:rsidRDefault="00467DDB" w:rsidP="00467DDB">
      <w:pPr>
        <w:rPr>
          <w:rFonts w:ascii="Arial" w:hAnsi="Arial" w:cs="Arial"/>
          <w:b/>
          <w:szCs w:val="20"/>
        </w:rPr>
      </w:pPr>
      <w:r w:rsidRPr="00AA3B70">
        <w:rPr>
          <w:rFonts w:ascii="Arial" w:hAnsi="Arial" w:cs="Arial"/>
          <w:b/>
          <w:szCs w:val="20"/>
        </w:rPr>
        <w:t>Muelle de atraque</w:t>
      </w:r>
    </w:p>
    <w:p w:rsidR="00467DDB" w:rsidRPr="00467DDB" w:rsidRDefault="00467DDB" w:rsidP="00467DDB">
      <w:pPr>
        <w:rPr>
          <w:rFonts w:ascii="Arial" w:hAnsi="Arial" w:cs="Arial"/>
          <w:sz w:val="20"/>
          <w:szCs w:val="20"/>
        </w:rPr>
      </w:pPr>
      <w:r w:rsidRPr="00467DDB">
        <w:rPr>
          <w:rFonts w:ascii="Arial" w:hAnsi="Arial" w:cs="Arial"/>
          <w:sz w:val="20"/>
          <w:szCs w:val="20"/>
        </w:rPr>
        <w:t xml:space="preserve">Consta de una plataforma montada en sobre pilotes de 70 por 20 metros, además de dos duques de alba, tres postes de amarre y dos boyas. </w:t>
      </w:r>
    </w:p>
    <w:p w:rsidR="00083ED3" w:rsidRPr="00083ED3" w:rsidRDefault="00083ED3" w:rsidP="00083ED3">
      <w:pPr>
        <w:rPr>
          <w:rFonts w:ascii="Arial" w:hAnsi="Arial" w:cs="Arial"/>
          <w:b/>
          <w:szCs w:val="20"/>
        </w:rPr>
      </w:pPr>
      <w:r w:rsidRPr="00083ED3">
        <w:rPr>
          <w:rFonts w:ascii="Arial" w:hAnsi="Arial" w:cs="Arial"/>
          <w:b/>
          <w:szCs w:val="20"/>
        </w:rPr>
        <w:t>Shiploader</w:t>
      </w:r>
    </w:p>
    <w:p w:rsidR="00083ED3" w:rsidRDefault="00083ED3" w:rsidP="00083ED3">
      <w:pPr>
        <w:rPr>
          <w:rFonts w:ascii="Arial" w:hAnsi="Arial" w:cs="Arial"/>
          <w:sz w:val="20"/>
          <w:szCs w:val="20"/>
        </w:rPr>
      </w:pPr>
      <w:r w:rsidRPr="00083ED3">
        <w:rPr>
          <w:rFonts w:ascii="Arial" w:hAnsi="Arial" w:cs="Arial"/>
          <w:sz w:val="20"/>
          <w:szCs w:val="20"/>
        </w:rPr>
        <w:t>Equipo que permite la carga de los concentrados hacia las naves mediante un chute con banano, este equipo tiene un rendimiento máximo de 1500 T/H.  Consta de un carro móvil que se desplaza en forma longitudinal con respecto al shiploader.  El banano tiene un movimiento giratorio.</w:t>
      </w:r>
    </w:p>
    <w:p w:rsidR="00467DDB" w:rsidRPr="00083ED3" w:rsidRDefault="00467DDB" w:rsidP="00083ED3">
      <w:pPr>
        <w:rPr>
          <w:rFonts w:ascii="Arial" w:hAnsi="Arial" w:cs="Arial"/>
          <w:b/>
          <w:szCs w:val="20"/>
        </w:rPr>
      </w:pPr>
      <w:r w:rsidRPr="00083ED3">
        <w:rPr>
          <w:rFonts w:ascii="Arial" w:hAnsi="Arial" w:cs="Arial"/>
          <w:b/>
          <w:szCs w:val="20"/>
        </w:rPr>
        <w:t>Pupitre</w:t>
      </w:r>
    </w:p>
    <w:p w:rsidR="00467DDB" w:rsidRPr="00467DDB" w:rsidRDefault="00467DDB" w:rsidP="00467DDB">
      <w:pPr>
        <w:rPr>
          <w:rFonts w:ascii="Arial" w:hAnsi="Arial" w:cs="Arial"/>
          <w:sz w:val="20"/>
          <w:szCs w:val="20"/>
        </w:rPr>
      </w:pPr>
      <w:r w:rsidRPr="00467DDB">
        <w:rPr>
          <w:rFonts w:ascii="Arial" w:hAnsi="Arial" w:cs="Arial"/>
          <w:sz w:val="20"/>
          <w:szCs w:val="20"/>
        </w:rPr>
        <w:t xml:space="preserve">Sala de Control donde se ubica el Operador encargado de la operación del sistema de descarga de </w:t>
      </w:r>
      <w:r w:rsidR="00B4001F" w:rsidRPr="00467DDB">
        <w:rPr>
          <w:rFonts w:ascii="Arial" w:hAnsi="Arial" w:cs="Arial"/>
          <w:sz w:val="20"/>
          <w:szCs w:val="20"/>
        </w:rPr>
        <w:t>gráneles</w:t>
      </w:r>
      <w:r w:rsidRPr="00467DDB">
        <w:rPr>
          <w:rFonts w:ascii="Arial" w:hAnsi="Arial" w:cs="Arial"/>
          <w:sz w:val="20"/>
          <w:szCs w:val="20"/>
        </w:rPr>
        <w:t xml:space="preserve"> sólidos. </w:t>
      </w:r>
    </w:p>
    <w:p w:rsidR="00083ED3" w:rsidRPr="00083ED3" w:rsidRDefault="00083ED3" w:rsidP="00083ED3">
      <w:pPr>
        <w:rPr>
          <w:rFonts w:ascii="Arial" w:hAnsi="Arial" w:cs="Arial"/>
          <w:b/>
          <w:szCs w:val="20"/>
        </w:rPr>
      </w:pPr>
      <w:r w:rsidRPr="00083ED3">
        <w:rPr>
          <w:rFonts w:ascii="Arial" w:hAnsi="Arial" w:cs="Arial"/>
          <w:b/>
          <w:szCs w:val="20"/>
        </w:rPr>
        <w:t>Feeders</w:t>
      </w:r>
    </w:p>
    <w:p w:rsidR="00467DDB" w:rsidRPr="00467DDB" w:rsidRDefault="00083ED3" w:rsidP="00083ED3">
      <w:pPr>
        <w:rPr>
          <w:rFonts w:ascii="Arial" w:hAnsi="Arial" w:cs="Arial"/>
          <w:sz w:val="20"/>
          <w:szCs w:val="20"/>
        </w:rPr>
      </w:pPr>
      <w:r w:rsidRPr="00083ED3">
        <w:rPr>
          <w:rFonts w:ascii="Arial" w:hAnsi="Arial" w:cs="Arial"/>
          <w:sz w:val="20"/>
          <w:szCs w:val="20"/>
        </w:rPr>
        <w:t>Son los alimentadores ubicados sobre la cinta CV-104, son móviles y se deben fijar previamente en 2 de los 6 buzones según el embarque que se realice.  Éstos son alimentados con carga por medio de los cargadores frontales.</w:t>
      </w:r>
      <w:r w:rsidR="00467DDB" w:rsidRPr="00083ED3">
        <w:rPr>
          <w:rFonts w:ascii="Arial" w:hAnsi="Arial" w:cs="Arial"/>
          <w:sz w:val="20"/>
          <w:szCs w:val="20"/>
        </w:rPr>
        <w:t xml:space="preserve"> </w:t>
      </w:r>
    </w:p>
    <w:p w:rsidR="00467DDB" w:rsidRPr="00AA3B70" w:rsidRDefault="00467DDB" w:rsidP="00467DDB">
      <w:pPr>
        <w:rPr>
          <w:rFonts w:ascii="Arial" w:hAnsi="Arial" w:cs="Arial"/>
          <w:b/>
          <w:szCs w:val="20"/>
        </w:rPr>
      </w:pPr>
      <w:r w:rsidRPr="00AA3B70">
        <w:rPr>
          <w:rFonts w:ascii="Arial" w:hAnsi="Arial" w:cs="Arial"/>
          <w:b/>
          <w:szCs w:val="20"/>
        </w:rPr>
        <w:t>Cinta transportadora</w:t>
      </w:r>
    </w:p>
    <w:p w:rsidR="00467DDB" w:rsidRPr="00467DDB" w:rsidRDefault="00467DDB" w:rsidP="00467DDB">
      <w:pPr>
        <w:rPr>
          <w:rFonts w:ascii="Arial" w:hAnsi="Arial" w:cs="Arial"/>
          <w:sz w:val="20"/>
          <w:szCs w:val="20"/>
        </w:rPr>
      </w:pPr>
      <w:r w:rsidRPr="00467DDB">
        <w:rPr>
          <w:rFonts w:ascii="Arial" w:hAnsi="Arial" w:cs="Arial"/>
          <w:sz w:val="20"/>
          <w:szCs w:val="20"/>
        </w:rPr>
        <w:t>La cinta transportadora es el equipo que desplaza al granel sólido desde el muelle de descarga hasta la cancha de almacenamiento.</w:t>
      </w:r>
    </w:p>
    <w:p w:rsidR="00467DDB" w:rsidRPr="00AA3B70" w:rsidRDefault="00467DDB" w:rsidP="00467DDB">
      <w:pPr>
        <w:rPr>
          <w:rFonts w:ascii="Arial" w:hAnsi="Arial" w:cs="Arial"/>
          <w:b/>
          <w:szCs w:val="20"/>
        </w:rPr>
      </w:pPr>
      <w:r w:rsidRPr="00AA3B70">
        <w:rPr>
          <w:rFonts w:ascii="Arial" w:hAnsi="Arial" w:cs="Arial"/>
          <w:b/>
          <w:szCs w:val="20"/>
        </w:rPr>
        <w:t>Chute de Traspaso</w:t>
      </w:r>
    </w:p>
    <w:p w:rsidR="00467DDB" w:rsidRPr="00467DDB" w:rsidRDefault="00467DDB" w:rsidP="00467DDB">
      <w:pPr>
        <w:rPr>
          <w:rFonts w:ascii="Arial" w:hAnsi="Arial" w:cs="Arial"/>
          <w:sz w:val="20"/>
          <w:szCs w:val="20"/>
        </w:rPr>
      </w:pPr>
      <w:r w:rsidRPr="00467DDB">
        <w:rPr>
          <w:rFonts w:ascii="Arial" w:hAnsi="Arial" w:cs="Arial"/>
          <w:sz w:val="20"/>
          <w:szCs w:val="20"/>
        </w:rPr>
        <w:t xml:space="preserve"> Es un elemento que guía al granel sólido desde una cinta transportadora hacia otra cinta.</w:t>
      </w:r>
    </w:p>
    <w:p w:rsidR="002F0B16" w:rsidRPr="00AA3B70" w:rsidRDefault="002F0B16" w:rsidP="002F0B16">
      <w:pPr>
        <w:rPr>
          <w:rFonts w:ascii="Arial" w:hAnsi="Arial" w:cs="Arial"/>
          <w:b/>
          <w:szCs w:val="20"/>
        </w:rPr>
      </w:pPr>
      <w:r>
        <w:rPr>
          <w:rFonts w:ascii="Arial" w:hAnsi="Arial" w:cs="Arial"/>
          <w:b/>
          <w:szCs w:val="20"/>
        </w:rPr>
        <w:t>Humedad de la Carga</w:t>
      </w:r>
    </w:p>
    <w:p w:rsidR="002F0B16" w:rsidRPr="00467DDB" w:rsidRDefault="002F0B16" w:rsidP="002F0B16">
      <w:pPr>
        <w:rPr>
          <w:rFonts w:ascii="Arial" w:hAnsi="Arial" w:cs="Arial"/>
          <w:sz w:val="20"/>
          <w:szCs w:val="20"/>
        </w:rPr>
      </w:pPr>
      <w:r>
        <w:rPr>
          <w:rFonts w:ascii="Arial" w:hAnsi="Arial" w:cs="Arial"/>
          <w:sz w:val="20"/>
          <w:szCs w:val="20"/>
        </w:rPr>
        <w:t>Corresponde a una medida en %</w:t>
      </w:r>
      <w:r w:rsidR="00AB4798">
        <w:rPr>
          <w:rFonts w:ascii="Arial" w:hAnsi="Arial" w:cs="Arial"/>
          <w:sz w:val="20"/>
          <w:szCs w:val="20"/>
        </w:rPr>
        <w:t xml:space="preserve">, la cual </w:t>
      </w:r>
      <w:r>
        <w:rPr>
          <w:rFonts w:ascii="Arial" w:hAnsi="Arial" w:cs="Arial"/>
          <w:sz w:val="20"/>
          <w:szCs w:val="20"/>
        </w:rPr>
        <w:t xml:space="preserve">representa la proporción en peso del contenido de agua en una muestra, </w:t>
      </w:r>
      <w:r w:rsidR="0037193A">
        <w:rPr>
          <w:rFonts w:ascii="Arial" w:hAnsi="Arial" w:cs="Arial"/>
          <w:sz w:val="20"/>
          <w:szCs w:val="20"/>
        </w:rPr>
        <w:t xml:space="preserve">medida </w:t>
      </w:r>
      <w:r>
        <w:rPr>
          <w:rFonts w:ascii="Arial" w:hAnsi="Arial" w:cs="Arial"/>
          <w:sz w:val="20"/>
          <w:szCs w:val="20"/>
        </w:rPr>
        <w:t>sobre el</w:t>
      </w:r>
      <w:r w:rsidR="00AB4798">
        <w:rPr>
          <w:rFonts w:ascii="Arial" w:hAnsi="Arial" w:cs="Arial"/>
          <w:sz w:val="20"/>
          <w:szCs w:val="20"/>
        </w:rPr>
        <w:t xml:space="preserve"> peso total de la muestra.</w:t>
      </w:r>
    </w:p>
    <w:p w:rsidR="00CA649B" w:rsidRPr="00AA3B70" w:rsidRDefault="00CA649B" w:rsidP="00CA649B">
      <w:pPr>
        <w:rPr>
          <w:rFonts w:ascii="Arial" w:hAnsi="Arial" w:cs="Arial"/>
          <w:b/>
          <w:szCs w:val="20"/>
        </w:rPr>
      </w:pPr>
      <w:r>
        <w:rPr>
          <w:rFonts w:ascii="Arial" w:hAnsi="Arial" w:cs="Arial"/>
          <w:b/>
          <w:szCs w:val="20"/>
        </w:rPr>
        <w:t>TML</w:t>
      </w:r>
    </w:p>
    <w:p w:rsidR="008646EF" w:rsidRDefault="00CA649B" w:rsidP="00467DDB">
      <w:pPr>
        <w:rPr>
          <w:rFonts w:ascii="Arial" w:hAnsi="Arial" w:cs="Arial"/>
          <w:sz w:val="20"/>
          <w:szCs w:val="20"/>
        </w:rPr>
      </w:pPr>
      <w:r>
        <w:rPr>
          <w:rFonts w:ascii="Arial" w:hAnsi="Arial" w:cs="Arial"/>
          <w:sz w:val="20"/>
          <w:szCs w:val="20"/>
        </w:rPr>
        <w:lastRenderedPageBreak/>
        <w:t>TML o Límite de humedad transportable, es el límite máximo de humedad de la</w:t>
      </w:r>
      <w:r w:rsidR="0037193A">
        <w:rPr>
          <w:rFonts w:ascii="Arial" w:hAnsi="Arial" w:cs="Arial"/>
          <w:sz w:val="20"/>
          <w:szCs w:val="20"/>
        </w:rPr>
        <w:t xml:space="preserve"> carga con la cual es posible su embarque para una navegación segura.</w:t>
      </w:r>
    </w:p>
    <w:p w:rsidR="00DF53A5" w:rsidRPr="00467DDB" w:rsidRDefault="00DF53A5" w:rsidP="00467DDB">
      <w:pPr>
        <w:rPr>
          <w:rFonts w:ascii="Arial" w:hAnsi="Arial" w:cs="Arial"/>
          <w:sz w:val="20"/>
          <w:szCs w:val="20"/>
        </w:rPr>
      </w:pPr>
    </w:p>
    <w:p w:rsidR="00467DDB" w:rsidRPr="00AA3B70" w:rsidRDefault="00467DDB" w:rsidP="00467DDB">
      <w:pPr>
        <w:rPr>
          <w:rFonts w:ascii="Arial" w:hAnsi="Arial" w:cs="Arial"/>
          <w:b/>
          <w:sz w:val="24"/>
          <w:szCs w:val="20"/>
        </w:rPr>
      </w:pPr>
      <w:r w:rsidRPr="00AA3B70">
        <w:rPr>
          <w:rFonts w:ascii="Arial" w:hAnsi="Arial" w:cs="Arial"/>
          <w:b/>
          <w:sz w:val="24"/>
          <w:szCs w:val="20"/>
        </w:rPr>
        <w:t>4.</w:t>
      </w:r>
      <w:r w:rsidRPr="00AA3B70">
        <w:rPr>
          <w:rFonts w:ascii="Arial" w:hAnsi="Arial" w:cs="Arial"/>
          <w:b/>
          <w:sz w:val="24"/>
          <w:szCs w:val="20"/>
        </w:rPr>
        <w:tab/>
        <w:t>DESCRIPCION DEL PROCESO</w:t>
      </w:r>
    </w:p>
    <w:p w:rsidR="00467DDB" w:rsidRPr="00467DDB" w:rsidRDefault="00467DDB" w:rsidP="00467DDB">
      <w:pPr>
        <w:rPr>
          <w:rFonts w:ascii="Arial" w:hAnsi="Arial" w:cs="Arial"/>
          <w:sz w:val="20"/>
          <w:szCs w:val="20"/>
        </w:rPr>
      </w:pPr>
      <w:r w:rsidRPr="00AA3B70">
        <w:rPr>
          <w:rFonts w:ascii="Arial" w:hAnsi="Arial" w:cs="Arial"/>
          <w:b/>
          <w:szCs w:val="20"/>
        </w:rPr>
        <w:t>IMPORTANTE 1:</w:t>
      </w:r>
      <w:r w:rsidRPr="00AA3B70">
        <w:rPr>
          <w:rFonts w:ascii="Arial" w:hAnsi="Arial" w:cs="Arial"/>
          <w:szCs w:val="20"/>
        </w:rPr>
        <w:t xml:space="preserve"> </w:t>
      </w:r>
      <w:r w:rsidRPr="00AA3B70">
        <w:rPr>
          <w:rFonts w:ascii="Arial" w:hAnsi="Arial" w:cs="Arial"/>
          <w:i/>
          <w:sz w:val="20"/>
          <w:szCs w:val="20"/>
        </w:rPr>
        <w:t>NO FUMAR EN LUGARES NO HABILITADOS, NI CAUSAR LLAMAS ABIERTAS SIN LA AUTORIZACION DEL JEFE DE TURNO Y EL DEPARTAMENTO H.S.E.</w:t>
      </w:r>
      <w:r w:rsidRPr="00467DDB">
        <w:rPr>
          <w:rFonts w:ascii="Arial" w:hAnsi="Arial" w:cs="Arial"/>
          <w:sz w:val="20"/>
          <w:szCs w:val="20"/>
        </w:rPr>
        <w:t xml:space="preserve">  </w:t>
      </w:r>
    </w:p>
    <w:p w:rsidR="00467DDB" w:rsidRPr="00467DDB" w:rsidRDefault="00467DDB" w:rsidP="00467DDB">
      <w:pPr>
        <w:rPr>
          <w:rFonts w:ascii="Arial" w:hAnsi="Arial" w:cs="Arial"/>
          <w:sz w:val="20"/>
          <w:szCs w:val="20"/>
        </w:rPr>
      </w:pPr>
      <w:r w:rsidRPr="00AA3B70">
        <w:rPr>
          <w:rFonts w:ascii="Arial" w:hAnsi="Arial" w:cs="Arial"/>
          <w:b/>
          <w:szCs w:val="20"/>
        </w:rPr>
        <w:t>IMPORTANTE 2</w:t>
      </w:r>
      <w:r w:rsidRPr="00467DDB">
        <w:rPr>
          <w:rFonts w:ascii="Arial" w:hAnsi="Arial" w:cs="Arial"/>
          <w:sz w:val="20"/>
          <w:szCs w:val="20"/>
        </w:rPr>
        <w:t xml:space="preserve">: </w:t>
      </w:r>
      <w:r w:rsidRPr="00AA3B70">
        <w:rPr>
          <w:rFonts w:ascii="Arial" w:hAnsi="Arial" w:cs="Arial"/>
          <w:i/>
          <w:sz w:val="20"/>
          <w:szCs w:val="20"/>
        </w:rPr>
        <w:t>EN CASO DE CAIDA DE MATERIAL AL MAR, SE PARALIZARAN LAS OPERACIONES Y SE DARA AVISO DE FORMA INMEDIATA AL CLIENTE Y PERSONAL DE OPERACIONES DE ULTRAPORT.</w:t>
      </w:r>
      <w:r w:rsidRPr="00467DDB">
        <w:rPr>
          <w:rFonts w:ascii="Arial" w:hAnsi="Arial" w:cs="Arial"/>
          <w:sz w:val="20"/>
          <w:szCs w:val="20"/>
        </w:rPr>
        <w:t xml:space="preserve"> </w:t>
      </w:r>
    </w:p>
    <w:p w:rsidR="00467DDB" w:rsidRPr="00AA3B70" w:rsidRDefault="00467DDB" w:rsidP="00467DDB">
      <w:pPr>
        <w:rPr>
          <w:rFonts w:ascii="Arial" w:hAnsi="Arial" w:cs="Arial"/>
          <w:i/>
          <w:sz w:val="20"/>
          <w:szCs w:val="20"/>
        </w:rPr>
      </w:pPr>
      <w:r w:rsidRPr="00AA3B70">
        <w:rPr>
          <w:rFonts w:ascii="Arial" w:hAnsi="Arial" w:cs="Arial"/>
          <w:b/>
          <w:szCs w:val="20"/>
        </w:rPr>
        <w:t>IMPORTANTE 3:</w:t>
      </w:r>
      <w:r w:rsidRPr="00AA3B70">
        <w:rPr>
          <w:rFonts w:ascii="Arial" w:hAnsi="Arial" w:cs="Arial"/>
          <w:szCs w:val="20"/>
        </w:rPr>
        <w:t xml:space="preserve"> </w:t>
      </w:r>
      <w:r w:rsidRPr="00AA3B70">
        <w:rPr>
          <w:rFonts w:ascii="Arial" w:hAnsi="Arial" w:cs="Arial"/>
          <w:i/>
          <w:sz w:val="20"/>
          <w:szCs w:val="20"/>
        </w:rPr>
        <w:t xml:space="preserve">PARA TODO EL PROCESO, LOS ELEMENTOS DE PROTECCION PERSONAL BASICO SON: CASCO DE SEGURIDAD, LENTES DE SEGURIDAD, GUANTES DE SEGURIDAD, CALZADO DE SEGURIDAD, RESPIRADOR MEDIO ROSTRO Y BUZO DE PAPEL. </w:t>
      </w:r>
    </w:p>
    <w:p w:rsidR="00467DDB" w:rsidRPr="00467DDB" w:rsidRDefault="00467DDB" w:rsidP="00467DDB">
      <w:pPr>
        <w:rPr>
          <w:rFonts w:ascii="Arial" w:hAnsi="Arial" w:cs="Arial"/>
          <w:sz w:val="20"/>
          <w:szCs w:val="20"/>
        </w:rPr>
      </w:pPr>
      <w:r w:rsidRPr="00467DDB">
        <w:rPr>
          <w:rFonts w:ascii="Arial" w:hAnsi="Arial" w:cs="Arial"/>
          <w:sz w:val="20"/>
          <w:szCs w:val="20"/>
        </w:rPr>
        <w:t xml:space="preserve">SOBRE 1.80 MTS DEBERA HACER USO DEL ARNES DE SEGURIDAD, COMO TAMBIEN SI ASI LO INDICA EL JEFE DE TURNO. </w:t>
      </w:r>
    </w:p>
    <w:p w:rsidR="00467DDB" w:rsidRPr="00AA3B70" w:rsidRDefault="00467DDB" w:rsidP="00467DDB">
      <w:pPr>
        <w:rPr>
          <w:rFonts w:ascii="Arial" w:hAnsi="Arial" w:cs="Arial"/>
          <w:i/>
          <w:sz w:val="20"/>
          <w:szCs w:val="20"/>
        </w:rPr>
      </w:pPr>
      <w:r w:rsidRPr="00AA3B70">
        <w:rPr>
          <w:rFonts w:ascii="Arial" w:hAnsi="Arial" w:cs="Arial"/>
          <w:b/>
          <w:szCs w:val="20"/>
        </w:rPr>
        <w:t>IMPORTANTE 4:</w:t>
      </w:r>
      <w:r w:rsidRPr="00AA3B70">
        <w:rPr>
          <w:rFonts w:ascii="Arial" w:hAnsi="Arial" w:cs="Arial"/>
          <w:szCs w:val="20"/>
        </w:rPr>
        <w:t xml:space="preserve"> </w:t>
      </w:r>
      <w:r w:rsidRPr="00AA3B70">
        <w:rPr>
          <w:rFonts w:ascii="Arial" w:hAnsi="Arial" w:cs="Arial"/>
          <w:i/>
          <w:sz w:val="20"/>
          <w:szCs w:val="20"/>
        </w:rPr>
        <w:t xml:space="preserve">DURANTE EL DIA EL TRABAJADOR DEBERA APLICARSE BLOQUEADOR SOLAR. </w:t>
      </w:r>
    </w:p>
    <w:p w:rsidR="00467DDB" w:rsidRPr="00467DDB" w:rsidRDefault="00467DDB" w:rsidP="00467DDB">
      <w:pPr>
        <w:rPr>
          <w:rFonts w:ascii="Arial" w:hAnsi="Arial" w:cs="Arial"/>
          <w:sz w:val="20"/>
          <w:szCs w:val="20"/>
        </w:rPr>
      </w:pPr>
      <w:r w:rsidRPr="00AA3B70">
        <w:rPr>
          <w:rFonts w:ascii="Arial" w:hAnsi="Arial" w:cs="Arial"/>
          <w:b/>
          <w:szCs w:val="20"/>
        </w:rPr>
        <w:t>IMPORTANTE 5:</w:t>
      </w:r>
      <w:r w:rsidRPr="00AA3B70">
        <w:rPr>
          <w:rFonts w:ascii="Arial" w:hAnsi="Arial" w:cs="Arial"/>
          <w:szCs w:val="20"/>
        </w:rPr>
        <w:t xml:space="preserve"> </w:t>
      </w:r>
      <w:r w:rsidRPr="00AA3B70">
        <w:rPr>
          <w:rFonts w:ascii="Arial" w:hAnsi="Arial" w:cs="Arial"/>
          <w:i/>
          <w:sz w:val="20"/>
          <w:szCs w:val="20"/>
        </w:rPr>
        <w:t xml:space="preserve">TRABAJADOR DEBERA USAR CORRECTAMENTE SUS IMPLEMENTOS DE SEGURIDAD, NO UTILIZAR ELEMENTOS SUELTOS COMO CADENAS, PELO LARGO O BOLSOS. </w:t>
      </w:r>
    </w:p>
    <w:p w:rsidR="00467DDB" w:rsidRPr="00467DDB" w:rsidRDefault="00467DDB" w:rsidP="00467DDB">
      <w:pPr>
        <w:rPr>
          <w:rFonts w:ascii="Arial" w:hAnsi="Arial" w:cs="Arial"/>
          <w:sz w:val="20"/>
          <w:szCs w:val="20"/>
        </w:rPr>
      </w:pPr>
      <w:r w:rsidRPr="00AA3B70">
        <w:rPr>
          <w:rFonts w:ascii="Arial" w:hAnsi="Arial" w:cs="Arial"/>
          <w:b/>
          <w:i/>
          <w:szCs w:val="20"/>
        </w:rPr>
        <w:t>IMPORTANTE 6:</w:t>
      </w:r>
      <w:r w:rsidRPr="00AA3B70">
        <w:rPr>
          <w:rFonts w:ascii="Arial" w:hAnsi="Arial" w:cs="Arial"/>
          <w:szCs w:val="20"/>
        </w:rPr>
        <w:t xml:space="preserve"> </w:t>
      </w:r>
      <w:r w:rsidRPr="00467DDB">
        <w:rPr>
          <w:rFonts w:ascii="Arial" w:hAnsi="Arial" w:cs="Arial"/>
          <w:sz w:val="20"/>
          <w:szCs w:val="20"/>
        </w:rPr>
        <w:t>ESTARA ESTRICTAMENTE PROHIBIDO TRABAJAR BAJO CARGAS SUSPENDIDAS.</w:t>
      </w:r>
    </w:p>
    <w:p w:rsidR="00467DDB" w:rsidRPr="00467DDB" w:rsidRDefault="00467DDB" w:rsidP="00467DDB">
      <w:pPr>
        <w:rPr>
          <w:rFonts w:ascii="Arial" w:hAnsi="Arial" w:cs="Arial"/>
          <w:sz w:val="20"/>
          <w:szCs w:val="20"/>
        </w:rPr>
      </w:pPr>
      <w:r w:rsidRPr="00AA3B70">
        <w:rPr>
          <w:rFonts w:ascii="Arial" w:hAnsi="Arial" w:cs="Arial"/>
          <w:b/>
          <w:szCs w:val="20"/>
        </w:rPr>
        <w:t>IMPORTANTE 7:</w:t>
      </w:r>
      <w:r w:rsidRPr="00AA3B70">
        <w:rPr>
          <w:rFonts w:ascii="Arial" w:hAnsi="Arial" w:cs="Arial"/>
          <w:szCs w:val="20"/>
        </w:rPr>
        <w:t xml:space="preserve"> </w:t>
      </w:r>
      <w:r w:rsidRPr="00AA3B70">
        <w:rPr>
          <w:rFonts w:ascii="Arial" w:hAnsi="Arial" w:cs="Arial"/>
          <w:i/>
          <w:sz w:val="20"/>
          <w:szCs w:val="20"/>
        </w:rPr>
        <w:t xml:space="preserve">PARA SUBIR O BAJAR DE ESCALAS/ESCALERAS SE DEBE USAR CORRECTAMENTE LOS PASAMANOS, LAS ESCALERAS DE MANO DEBEN SER HECHAS FIRMES EN SU BASE, SOSTENIDA POR OTRO TRABAJADOR. </w:t>
      </w:r>
    </w:p>
    <w:p w:rsidR="00467DDB" w:rsidRPr="00467DDB" w:rsidRDefault="00467DDB" w:rsidP="00467DDB">
      <w:pPr>
        <w:rPr>
          <w:rFonts w:ascii="Arial" w:hAnsi="Arial" w:cs="Arial"/>
          <w:sz w:val="20"/>
          <w:szCs w:val="20"/>
        </w:rPr>
      </w:pPr>
      <w:r w:rsidRPr="00AA3B70">
        <w:rPr>
          <w:rFonts w:ascii="Arial" w:hAnsi="Arial" w:cs="Arial"/>
          <w:b/>
          <w:szCs w:val="20"/>
        </w:rPr>
        <w:t>IMPORTANTE 8:</w:t>
      </w:r>
      <w:r w:rsidRPr="00AA3B70">
        <w:rPr>
          <w:rFonts w:ascii="Arial" w:hAnsi="Arial" w:cs="Arial"/>
          <w:szCs w:val="20"/>
        </w:rPr>
        <w:t xml:space="preserve"> </w:t>
      </w:r>
      <w:r w:rsidRPr="00AA3B70">
        <w:rPr>
          <w:rFonts w:ascii="Arial" w:hAnsi="Arial" w:cs="Arial"/>
          <w:i/>
          <w:sz w:val="20"/>
          <w:szCs w:val="20"/>
        </w:rPr>
        <w:t xml:space="preserve">TODA LIMPIEZA EN EL SISTEMA DE TRANSFERENCIA (CORREAS TRANSPORTADORAS) DEBE EJECUTARSE CON SISTEMA DETENIDO (ENERGIA CERO) Y CON APLICACIÓN DE BLOQUEO Y PULLCORD. </w:t>
      </w:r>
    </w:p>
    <w:p w:rsidR="00467DDB" w:rsidRPr="00467DDB" w:rsidRDefault="00467DDB" w:rsidP="00467DDB">
      <w:pPr>
        <w:rPr>
          <w:rFonts w:ascii="Arial" w:hAnsi="Arial" w:cs="Arial"/>
          <w:sz w:val="20"/>
          <w:szCs w:val="20"/>
        </w:rPr>
      </w:pPr>
      <w:r w:rsidRPr="00AA3B70">
        <w:rPr>
          <w:rFonts w:ascii="Arial" w:hAnsi="Arial" w:cs="Arial"/>
          <w:b/>
          <w:i/>
          <w:szCs w:val="20"/>
        </w:rPr>
        <w:t>IMPORTANTE 9</w:t>
      </w:r>
      <w:r w:rsidRPr="00AA3B70">
        <w:rPr>
          <w:rFonts w:ascii="Arial" w:hAnsi="Arial" w:cs="Arial"/>
          <w:b/>
          <w:i/>
          <w:sz w:val="20"/>
          <w:szCs w:val="20"/>
        </w:rPr>
        <w:t>:</w:t>
      </w:r>
      <w:r w:rsidRPr="00467DDB">
        <w:rPr>
          <w:rFonts w:ascii="Arial" w:hAnsi="Arial" w:cs="Arial"/>
          <w:sz w:val="20"/>
          <w:szCs w:val="20"/>
        </w:rPr>
        <w:t xml:space="preserve"> </w:t>
      </w:r>
      <w:r w:rsidRPr="00AA3B70">
        <w:rPr>
          <w:rFonts w:ascii="Arial" w:hAnsi="Arial" w:cs="Arial"/>
          <w:i/>
          <w:sz w:val="20"/>
          <w:szCs w:val="20"/>
        </w:rPr>
        <w:t xml:space="preserve">ESTA PROHIBIDO INSTALAR MANIOBRAS E IZAR EL </w:t>
      </w:r>
      <w:r w:rsidR="00083ED3">
        <w:rPr>
          <w:rFonts w:ascii="Arial" w:hAnsi="Arial" w:cs="Arial"/>
          <w:i/>
          <w:sz w:val="20"/>
          <w:szCs w:val="20"/>
        </w:rPr>
        <w:t>BULDOZER</w:t>
      </w:r>
      <w:r w:rsidRPr="00AA3B70">
        <w:rPr>
          <w:rFonts w:ascii="Arial" w:hAnsi="Arial" w:cs="Arial"/>
          <w:i/>
          <w:sz w:val="20"/>
          <w:szCs w:val="20"/>
        </w:rPr>
        <w:t xml:space="preserve"> CON PERSONAL EN SU INTERIOR. </w:t>
      </w:r>
    </w:p>
    <w:p w:rsidR="00467DDB" w:rsidRPr="00AA3B70" w:rsidRDefault="00467DDB" w:rsidP="00467DDB">
      <w:pPr>
        <w:rPr>
          <w:rFonts w:ascii="Arial" w:hAnsi="Arial" w:cs="Arial"/>
          <w:i/>
          <w:sz w:val="20"/>
          <w:szCs w:val="20"/>
        </w:rPr>
      </w:pPr>
      <w:r w:rsidRPr="00AA3B70">
        <w:rPr>
          <w:rFonts w:ascii="Arial" w:hAnsi="Arial" w:cs="Arial"/>
          <w:b/>
          <w:szCs w:val="20"/>
        </w:rPr>
        <w:t>IMPORTANTE 10:</w:t>
      </w:r>
      <w:r w:rsidRPr="00AA3B70">
        <w:rPr>
          <w:rFonts w:ascii="Arial" w:hAnsi="Arial" w:cs="Arial"/>
          <w:szCs w:val="20"/>
        </w:rPr>
        <w:t xml:space="preserve"> </w:t>
      </w:r>
      <w:r w:rsidR="00083ED3" w:rsidRPr="00083ED3">
        <w:rPr>
          <w:rFonts w:ascii="Arial" w:hAnsi="Arial" w:cs="Arial"/>
          <w:i/>
          <w:sz w:val="20"/>
        </w:rPr>
        <w:t>DURANTE EL EMBARQUE, PARA REALIZAR CARGUIO DE COMBUSTIBLE A CARGADORES FRONTALES, SE DEBE ANTES LAVAR RUEDAS DE LOS EQUIPOS Y MANTENER PORTON CERRADO</w:t>
      </w:r>
      <w:r w:rsidRPr="00083ED3">
        <w:rPr>
          <w:rFonts w:ascii="Arial" w:hAnsi="Arial" w:cs="Arial"/>
          <w:i/>
          <w:sz w:val="18"/>
          <w:szCs w:val="20"/>
        </w:rPr>
        <w:t>.</w:t>
      </w:r>
    </w:p>
    <w:p w:rsidR="00467DDB" w:rsidRPr="00AA3B70" w:rsidRDefault="00467DDB" w:rsidP="00467DDB">
      <w:pPr>
        <w:rPr>
          <w:rFonts w:ascii="Arial" w:hAnsi="Arial" w:cs="Arial"/>
          <w:i/>
          <w:sz w:val="20"/>
          <w:szCs w:val="20"/>
        </w:rPr>
      </w:pPr>
      <w:r w:rsidRPr="00AA3B70">
        <w:rPr>
          <w:rFonts w:ascii="Arial" w:hAnsi="Arial" w:cs="Arial"/>
          <w:b/>
          <w:szCs w:val="20"/>
        </w:rPr>
        <w:t>IMPORTANTE 11:</w:t>
      </w:r>
      <w:r w:rsidRPr="00AA3B70">
        <w:rPr>
          <w:rFonts w:ascii="Arial" w:hAnsi="Arial" w:cs="Arial"/>
          <w:szCs w:val="20"/>
        </w:rPr>
        <w:t xml:space="preserve"> </w:t>
      </w:r>
      <w:r w:rsidR="00083ED3" w:rsidRPr="00083ED3">
        <w:rPr>
          <w:rFonts w:ascii="Arial" w:hAnsi="Arial" w:cs="Arial"/>
          <w:i/>
          <w:sz w:val="20"/>
        </w:rPr>
        <w:t>MANTENER PUERTAS DE TORRES DE TRASNFERENCIAS Y PORTON STOKPILE EN TODO MOMENTO CERRADAS</w:t>
      </w:r>
    </w:p>
    <w:p w:rsidR="00467DDB" w:rsidRPr="00AA3B70" w:rsidRDefault="00467DDB" w:rsidP="00467DDB">
      <w:pPr>
        <w:rPr>
          <w:rFonts w:ascii="Arial" w:hAnsi="Arial" w:cs="Arial"/>
          <w:i/>
          <w:sz w:val="20"/>
          <w:szCs w:val="20"/>
        </w:rPr>
      </w:pPr>
      <w:r w:rsidRPr="00AA3B70">
        <w:rPr>
          <w:rFonts w:ascii="Arial" w:hAnsi="Arial" w:cs="Arial"/>
          <w:b/>
          <w:szCs w:val="20"/>
        </w:rPr>
        <w:t>IMPORTANTE 12:</w:t>
      </w:r>
      <w:r w:rsidRPr="00AA3B70">
        <w:rPr>
          <w:rFonts w:ascii="Arial" w:hAnsi="Arial" w:cs="Arial"/>
          <w:szCs w:val="20"/>
        </w:rPr>
        <w:t xml:space="preserve"> </w:t>
      </w:r>
      <w:r w:rsidRPr="00AA3B70">
        <w:rPr>
          <w:rFonts w:ascii="Arial" w:hAnsi="Arial" w:cs="Arial"/>
          <w:i/>
          <w:sz w:val="20"/>
          <w:szCs w:val="20"/>
        </w:rPr>
        <w:t>EN CADA CAMBIO DE TURNO ENVIAR EL REPORTE DE NOVEDADES DEL TURNO.</w:t>
      </w:r>
    </w:p>
    <w:p w:rsidR="00467DDB" w:rsidRDefault="00467DDB" w:rsidP="00467DDB">
      <w:pPr>
        <w:rPr>
          <w:rFonts w:ascii="Arial" w:hAnsi="Arial" w:cs="Arial"/>
          <w:sz w:val="20"/>
          <w:szCs w:val="20"/>
        </w:rPr>
      </w:pPr>
    </w:p>
    <w:p w:rsidR="00B4001F" w:rsidRDefault="00B4001F" w:rsidP="00467DDB">
      <w:pPr>
        <w:rPr>
          <w:rFonts w:ascii="Arial" w:hAnsi="Arial" w:cs="Arial"/>
          <w:sz w:val="20"/>
          <w:szCs w:val="20"/>
        </w:rPr>
      </w:pPr>
    </w:p>
    <w:p w:rsidR="00426E08" w:rsidRPr="00E06FC4" w:rsidRDefault="00426E08" w:rsidP="00426E08">
      <w:pPr>
        <w:outlineLvl w:val="0"/>
        <w:rPr>
          <w:rFonts w:ascii="Arial" w:hAnsi="Arial" w:cs="Arial"/>
          <w:b/>
          <w:i/>
          <w:szCs w:val="20"/>
        </w:rPr>
      </w:pPr>
      <w:r>
        <w:rPr>
          <w:rFonts w:ascii="Arial" w:hAnsi="Arial" w:cs="Arial"/>
          <w:b/>
          <w:i/>
          <w:szCs w:val="20"/>
        </w:rPr>
        <w:t>Dialogo diario de seguridad</w:t>
      </w:r>
      <w:r w:rsidRPr="00E06FC4">
        <w:rPr>
          <w:rFonts w:ascii="Arial" w:hAnsi="Arial" w:cs="Arial"/>
          <w:b/>
          <w:i/>
          <w:szCs w:val="20"/>
        </w:rPr>
        <w:t xml:space="preserve"> (transversal para todos los turno</w:t>
      </w:r>
      <w:r>
        <w:rPr>
          <w:rFonts w:ascii="Arial" w:hAnsi="Arial" w:cs="Arial"/>
          <w:b/>
          <w:i/>
          <w:szCs w:val="20"/>
        </w:rPr>
        <w:t>s</w:t>
      </w:r>
      <w:r w:rsidRPr="00E06FC4">
        <w:rPr>
          <w:rFonts w:ascii="Arial" w:hAnsi="Arial" w:cs="Arial"/>
          <w:b/>
          <w:i/>
          <w:szCs w:val="20"/>
        </w:rPr>
        <w:t>)</w:t>
      </w:r>
    </w:p>
    <w:p w:rsidR="00426E08" w:rsidRPr="0078595B" w:rsidRDefault="00426E08" w:rsidP="00426E08">
      <w:pPr>
        <w:rPr>
          <w:rFonts w:ascii="Arial" w:hAnsi="Arial" w:cs="Arial"/>
          <w:sz w:val="20"/>
          <w:szCs w:val="20"/>
        </w:rPr>
      </w:pPr>
      <w:r w:rsidRPr="0078595B">
        <w:rPr>
          <w:rFonts w:ascii="Arial" w:hAnsi="Arial" w:cs="Arial"/>
          <w:sz w:val="20"/>
          <w:szCs w:val="20"/>
        </w:rPr>
        <w:t>Antes de iniciar el turno, el Jefe de Turno deberá reunir a todos los trabajadores del turno respectivo y ejecutara la charla de inicio de turno instruyendo los riesgos inherentes a la operación y cuidados ambientales, además de las medidas de control establecidas en el presente procedimiento; deberá chequear que todos los trabajadores hayan f</w:t>
      </w:r>
      <w:r>
        <w:rPr>
          <w:rFonts w:ascii="Arial" w:hAnsi="Arial" w:cs="Arial"/>
          <w:sz w:val="20"/>
          <w:szCs w:val="20"/>
        </w:rPr>
        <w:t xml:space="preserve">irmado el documento de respaldo, además de asegurar la revisión y </w:t>
      </w:r>
      <w:r w:rsidRPr="0078595B">
        <w:rPr>
          <w:rFonts w:ascii="Arial" w:hAnsi="Arial" w:cs="Arial"/>
          <w:sz w:val="20"/>
          <w:szCs w:val="20"/>
        </w:rPr>
        <w:t xml:space="preserve">entrega de Equipo de Protección Personal. </w:t>
      </w:r>
    </w:p>
    <w:p w:rsidR="00426E08" w:rsidRDefault="00426E08" w:rsidP="00426E08">
      <w:pPr>
        <w:rPr>
          <w:rFonts w:ascii="Arial" w:hAnsi="Arial" w:cs="Arial"/>
          <w:sz w:val="20"/>
          <w:szCs w:val="20"/>
        </w:rPr>
      </w:pPr>
      <w:r>
        <w:rPr>
          <w:rFonts w:ascii="Arial" w:hAnsi="Arial" w:cs="Arial"/>
          <w:sz w:val="20"/>
          <w:szCs w:val="20"/>
        </w:rPr>
        <w:t>E</w:t>
      </w:r>
      <w:r w:rsidRPr="0078595B">
        <w:rPr>
          <w:rFonts w:ascii="Arial" w:hAnsi="Arial" w:cs="Arial"/>
          <w:sz w:val="20"/>
          <w:szCs w:val="20"/>
        </w:rPr>
        <w:t>n est</w:t>
      </w:r>
      <w:r>
        <w:rPr>
          <w:rFonts w:ascii="Arial" w:hAnsi="Arial" w:cs="Arial"/>
          <w:sz w:val="20"/>
          <w:szCs w:val="20"/>
        </w:rPr>
        <w:t xml:space="preserve">e dialogo de seguridad </w:t>
      </w:r>
      <w:r w:rsidRPr="0078595B">
        <w:rPr>
          <w:rFonts w:ascii="Arial" w:hAnsi="Arial" w:cs="Arial"/>
          <w:sz w:val="20"/>
          <w:szCs w:val="20"/>
        </w:rPr>
        <w:t xml:space="preserve">se </w:t>
      </w:r>
      <w:r w:rsidR="0037193A" w:rsidRPr="0078595B">
        <w:rPr>
          <w:rFonts w:ascii="Arial" w:hAnsi="Arial" w:cs="Arial"/>
          <w:sz w:val="20"/>
          <w:szCs w:val="20"/>
        </w:rPr>
        <w:t>re</w:t>
      </w:r>
      <w:r w:rsidR="0037193A">
        <w:rPr>
          <w:rFonts w:ascii="Arial" w:hAnsi="Arial" w:cs="Arial"/>
          <w:sz w:val="20"/>
          <w:szCs w:val="20"/>
        </w:rPr>
        <w:t>pasarán</w:t>
      </w:r>
      <w:r>
        <w:rPr>
          <w:rFonts w:ascii="Arial" w:hAnsi="Arial" w:cs="Arial"/>
          <w:sz w:val="20"/>
          <w:szCs w:val="20"/>
        </w:rPr>
        <w:t xml:space="preserve"> los días sin accidentes con tiempo perdido, la última alerta HSE y el procedimiento del material a descargar:</w:t>
      </w:r>
    </w:p>
    <w:p w:rsidR="00887E60" w:rsidRPr="00887E60" w:rsidRDefault="00426E08" w:rsidP="00887E60">
      <w:pPr>
        <w:pStyle w:val="Prrafodelista"/>
        <w:numPr>
          <w:ilvl w:val="0"/>
          <w:numId w:val="38"/>
        </w:numPr>
        <w:rPr>
          <w:rFonts w:ascii="Arial" w:hAnsi="Arial" w:cs="Arial"/>
          <w:sz w:val="20"/>
          <w:szCs w:val="20"/>
        </w:rPr>
      </w:pPr>
      <w:r w:rsidRPr="00671758">
        <w:rPr>
          <w:rFonts w:ascii="Arial" w:hAnsi="Arial" w:cs="Arial"/>
          <w:b/>
          <w:sz w:val="20"/>
          <w:szCs w:val="20"/>
        </w:rPr>
        <w:t>MEJ – P - 00</w:t>
      </w:r>
      <w:r>
        <w:rPr>
          <w:rFonts w:ascii="Arial" w:hAnsi="Arial" w:cs="Arial"/>
          <w:b/>
          <w:sz w:val="20"/>
          <w:szCs w:val="20"/>
        </w:rPr>
        <w:t>7</w:t>
      </w:r>
      <w:r w:rsidRPr="00671758">
        <w:rPr>
          <w:rFonts w:ascii="Arial" w:hAnsi="Arial" w:cs="Arial"/>
          <w:b/>
          <w:sz w:val="20"/>
          <w:szCs w:val="20"/>
        </w:rPr>
        <w:t xml:space="preserve">/R </w:t>
      </w:r>
      <w:r>
        <w:rPr>
          <w:rFonts w:ascii="Arial" w:hAnsi="Arial" w:cs="Arial"/>
          <w:b/>
          <w:sz w:val="20"/>
          <w:szCs w:val="20"/>
        </w:rPr>
        <w:t>–</w:t>
      </w:r>
      <w:r w:rsidRPr="00671758">
        <w:rPr>
          <w:rFonts w:ascii="Arial" w:hAnsi="Arial" w:cs="Arial"/>
          <w:b/>
          <w:sz w:val="20"/>
          <w:szCs w:val="20"/>
        </w:rPr>
        <w:t xml:space="preserve"> 001</w:t>
      </w:r>
      <w:r>
        <w:rPr>
          <w:rFonts w:ascii="Arial" w:hAnsi="Arial" w:cs="Arial"/>
          <w:b/>
          <w:sz w:val="20"/>
          <w:szCs w:val="20"/>
        </w:rPr>
        <w:t xml:space="preserve"> Embarque de Concentrados</w:t>
      </w:r>
    </w:p>
    <w:p w:rsidR="00887E60" w:rsidRDefault="00887E60" w:rsidP="00467DDB">
      <w:pPr>
        <w:rPr>
          <w:rFonts w:ascii="Arial" w:hAnsi="Arial" w:cs="Arial"/>
          <w:b/>
          <w:szCs w:val="20"/>
        </w:rPr>
      </w:pPr>
      <w:r>
        <w:rPr>
          <w:rFonts w:ascii="Arial" w:hAnsi="Arial" w:cs="Arial"/>
          <w:b/>
          <w:szCs w:val="20"/>
        </w:rPr>
        <w:t xml:space="preserve">4.1 </w:t>
      </w:r>
      <w:r w:rsidR="005F7072">
        <w:rPr>
          <w:rFonts w:ascii="Arial" w:hAnsi="Arial" w:cs="Arial"/>
          <w:b/>
          <w:szCs w:val="20"/>
        </w:rPr>
        <w:t>Instrucción de carga y verificación de humedad.</w:t>
      </w:r>
    </w:p>
    <w:p w:rsidR="00AB4798" w:rsidRDefault="00D065DE" w:rsidP="0017528A">
      <w:pPr>
        <w:pStyle w:val="Prrafodelista"/>
        <w:numPr>
          <w:ilvl w:val="0"/>
          <w:numId w:val="40"/>
        </w:numPr>
        <w:rPr>
          <w:rFonts w:ascii="Arial" w:hAnsi="Arial" w:cs="Arial"/>
          <w:sz w:val="20"/>
          <w:szCs w:val="20"/>
        </w:rPr>
      </w:pPr>
      <w:r>
        <w:rPr>
          <w:rFonts w:ascii="Arial" w:hAnsi="Arial" w:cs="Arial"/>
          <w:sz w:val="20"/>
          <w:szCs w:val="20"/>
        </w:rPr>
        <w:t xml:space="preserve">Antes de comenzar </w:t>
      </w:r>
      <w:r w:rsidR="00AB4798" w:rsidRPr="00FC2BC8">
        <w:rPr>
          <w:rFonts w:ascii="Arial" w:hAnsi="Arial" w:cs="Arial"/>
          <w:sz w:val="20"/>
          <w:szCs w:val="20"/>
        </w:rPr>
        <w:t>e</w:t>
      </w:r>
      <w:r w:rsidR="0037193A">
        <w:rPr>
          <w:rFonts w:ascii="Arial" w:hAnsi="Arial" w:cs="Arial"/>
          <w:sz w:val="20"/>
          <w:szCs w:val="20"/>
        </w:rPr>
        <w:t>l embarque se deberá contar con la instrucción</w:t>
      </w:r>
      <w:r w:rsidR="00142A95">
        <w:rPr>
          <w:rFonts w:ascii="Arial" w:hAnsi="Arial" w:cs="Arial"/>
          <w:sz w:val="20"/>
          <w:szCs w:val="20"/>
        </w:rPr>
        <w:t xml:space="preserve"> de embarque, en la cual se identificarán</w:t>
      </w:r>
      <w:r w:rsidR="0037193A">
        <w:rPr>
          <w:rFonts w:ascii="Arial" w:hAnsi="Arial" w:cs="Arial"/>
          <w:sz w:val="20"/>
          <w:szCs w:val="20"/>
        </w:rPr>
        <w:t xml:space="preserve"> las zonas de las pilas y las toneladas de material </w:t>
      </w:r>
      <w:r w:rsidR="004D402E">
        <w:rPr>
          <w:rFonts w:ascii="Arial" w:hAnsi="Arial" w:cs="Arial"/>
          <w:sz w:val="20"/>
          <w:szCs w:val="20"/>
        </w:rPr>
        <w:t>que se deberán embarcar.</w:t>
      </w:r>
    </w:p>
    <w:p w:rsidR="00D065DE" w:rsidRDefault="00D065DE" w:rsidP="0017528A">
      <w:pPr>
        <w:pStyle w:val="Prrafodelista"/>
        <w:numPr>
          <w:ilvl w:val="0"/>
          <w:numId w:val="40"/>
        </w:numPr>
        <w:rPr>
          <w:rFonts w:ascii="Arial" w:hAnsi="Arial" w:cs="Arial"/>
          <w:sz w:val="20"/>
          <w:szCs w:val="20"/>
        </w:rPr>
      </w:pPr>
      <w:r>
        <w:rPr>
          <w:rFonts w:ascii="Arial" w:hAnsi="Arial" w:cs="Arial"/>
          <w:sz w:val="20"/>
          <w:szCs w:val="20"/>
        </w:rPr>
        <w:t xml:space="preserve">Se deberá contar con el ultimo certificado de medición de TML para </w:t>
      </w:r>
      <w:r w:rsidR="00DC0FD6">
        <w:rPr>
          <w:rFonts w:ascii="Arial" w:hAnsi="Arial" w:cs="Arial"/>
          <w:sz w:val="20"/>
          <w:szCs w:val="20"/>
        </w:rPr>
        <w:t>ese tipo</w:t>
      </w:r>
      <w:r w:rsidR="00142A95">
        <w:rPr>
          <w:rFonts w:ascii="Arial" w:hAnsi="Arial" w:cs="Arial"/>
          <w:sz w:val="20"/>
          <w:szCs w:val="20"/>
        </w:rPr>
        <w:t xml:space="preserve"> de material</w:t>
      </w:r>
      <w:r>
        <w:rPr>
          <w:rFonts w:ascii="Arial" w:hAnsi="Arial" w:cs="Arial"/>
          <w:sz w:val="20"/>
          <w:szCs w:val="20"/>
        </w:rPr>
        <w:t xml:space="preserve"> el cual no podrá tener más de 6 meses de antigüedad.</w:t>
      </w:r>
    </w:p>
    <w:p w:rsidR="004D402E" w:rsidRDefault="004D402E" w:rsidP="0017528A">
      <w:pPr>
        <w:pStyle w:val="Prrafodelista"/>
        <w:numPr>
          <w:ilvl w:val="0"/>
          <w:numId w:val="40"/>
        </w:numPr>
        <w:rPr>
          <w:rFonts w:ascii="Arial" w:hAnsi="Arial" w:cs="Arial"/>
          <w:sz w:val="20"/>
          <w:szCs w:val="20"/>
        </w:rPr>
      </w:pPr>
      <w:r>
        <w:rPr>
          <w:rFonts w:ascii="Arial" w:hAnsi="Arial" w:cs="Arial"/>
          <w:sz w:val="20"/>
          <w:szCs w:val="20"/>
        </w:rPr>
        <w:t>Además de lo anterior se deberá contar con el certi</w:t>
      </w:r>
      <w:r w:rsidR="00D065DE">
        <w:rPr>
          <w:rFonts w:ascii="Arial" w:hAnsi="Arial" w:cs="Arial"/>
          <w:sz w:val="20"/>
          <w:szCs w:val="20"/>
        </w:rPr>
        <w:t>ficado de Pre-Shipment</w:t>
      </w:r>
      <w:r>
        <w:rPr>
          <w:rFonts w:ascii="Arial" w:hAnsi="Arial" w:cs="Arial"/>
          <w:sz w:val="20"/>
          <w:szCs w:val="20"/>
        </w:rPr>
        <w:t>,</w:t>
      </w:r>
      <w:r w:rsidR="00FC2BC8">
        <w:rPr>
          <w:rFonts w:ascii="Arial" w:hAnsi="Arial" w:cs="Arial"/>
          <w:sz w:val="20"/>
          <w:szCs w:val="20"/>
        </w:rPr>
        <w:t xml:space="preserve"> emitido por un surveyor, </w:t>
      </w:r>
      <w:r>
        <w:rPr>
          <w:rFonts w:ascii="Arial" w:hAnsi="Arial" w:cs="Arial"/>
          <w:sz w:val="20"/>
          <w:szCs w:val="20"/>
        </w:rPr>
        <w:t>donde se certifique la humedad</w:t>
      </w:r>
      <w:r w:rsidR="00D065DE">
        <w:rPr>
          <w:rFonts w:ascii="Arial" w:hAnsi="Arial" w:cs="Arial"/>
          <w:sz w:val="20"/>
          <w:szCs w:val="20"/>
        </w:rPr>
        <w:t xml:space="preserve"> medida</w:t>
      </w:r>
      <w:r>
        <w:rPr>
          <w:rFonts w:ascii="Arial" w:hAnsi="Arial" w:cs="Arial"/>
          <w:sz w:val="20"/>
          <w:szCs w:val="20"/>
        </w:rPr>
        <w:t xml:space="preserve"> de cada </w:t>
      </w:r>
      <w:r w:rsidR="00D065DE">
        <w:rPr>
          <w:rFonts w:ascii="Arial" w:hAnsi="Arial" w:cs="Arial"/>
          <w:sz w:val="20"/>
          <w:szCs w:val="20"/>
        </w:rPr>
        <w:t>producto</w:t>
      </w:r>
      <w:r>
        <w:rPr>
          <w:rFonts w:ascii="Arial" w:hAnsi="Arial" w:cs="Arial"/>
          <w:sz w:val="20"/>
          <w:szCs w:val="20"/>
        </w:rPr>
        <w:t xml:space="preserve"> a embarcar</w:t>
      </w:r>
      <w:r w:rsidR="003452FF">
        <w:rPr>
          <w:rFonts w:ascii="Arial" w:hAnsi="Arial" w:cs="Arial"/>
          <w:sz w:val="20"/>
          <w:szCs w:val="20"/>
        </w:rPr>
        <w:t>.</w:t>
      </w:r>
    </w:p>
    <w:p w:rsidR="003E2BEA" w:rsidRPr="00294528" w:rsidRDefault="003E2BEA" w:rsidP="0017528A">
      <w:pPr>
        <w:pStyle w:val="Prrafodelista"/>
        <w:numPr>
          <w:ilvl w:val="0"/>
          <w:numId w:val="40"/>
        </w:numPr>
        <w:rPr>
          <w:rFonts w:ascii="Arial" w:hAnsi="Arial" w:cs="Arial"/>
          <w:sz w:val="20"/>
          <w:szCs w:val="20"/>
        </w:rPr>
      </w:pPr>
      <w:r w:rsidRPr="00294528">
        <w:rPr>
          <w:rFonts w:ascii="Arial" w:hAnsi="Arial" w:cs="Arial"/>
          <w:sz w:val="20"/>
          <w:szCs w:val="20"/>
        </w:rPr>
        <w:t>Adicionalmente</w:t>
      </w:r>
      <w:r w:rsidR="00FC2BC8">
        <w:rPr>
          <w:rFonts w:ascii="Arial" w:hAnsi="Arial" w:cs="Arial"/>
          <w:sz w:val="20"/>
          <w:szCs w:val="20"/>
        </w:rPr>
        <w:t>, el surveyor proveerá,</w:t>
      </w:r>
      <w:r w:rsidRPr="00294528">
        <w:rPr>
          <w:rFonts w:ascii="Arial" w:hAnsi="Arial" w:cs="Arial"/>
          <w:sz w:val="20"/>
          <w:szCs w:val="20"/>
        </w:rPr>
        <w:t xml:space="preserve"> una medición de la humedad de la carga para </w:t>
      </w:r>
      <w:r w:rsidR="00294528" w:rsidRPr="00294528">
        <w:rPr>
          <w:rFonts w:ascii="Arial" w:hAnsi="Arial" w:cs="Arial"/>
          <w:sz w:val="20"/>
          <w:szCs w:val="20"/>
        </w:rPr>
        <w:t>distintas</w:t>
      </w:r>
      <w:r w:rsidR="00294528">
        <w:rPr>
          <w:rFonts w:ascii="Arial" w:hAnsi="Arial" w:cs="Arial"/>
          <w:sz w:val="20"/>
          <w:szCs w:val="20"/>
        </w:rPr>
        <w:t xml:space="preserve"> </w:t>
      </w:r>
      <w:r w:rsidRPr="00294528">
        <w:rPr>
          <w:rFonts w:ascii="Arial" w:hAnsi="Arial" w:cs="Arial"/>
          <w:sz w:val="20"/>
          <w:szCs w:val="20"/>
        </w:rPr>
        <w:t xml:space="preserve">zonas de </w:t>
      </w:r>
      <w:r w:rsidR="00294528" w:rsidRPr="00294528">
        <w:rPr>
          <w:rFonts w:ascii="Arial" w:hAnsi="Arial" w:cs="Arial"/>
          <w:sz w:val="20"/>
          <w:szCs w:val="20"/>
        </w:rPr>
        <w:t>la pila al interior de la bodega.</w:t>
      </w:r>
      <w:r w:rsidR="00FC2BC8">
        <w:rPr>
          <w:rFonts w:ascii="Arial" w:hAnsi="Arial" w:cs="Arial"/>
          <w:sz w:val="20"/>
          <w:szCs w:val="20"/>
        </w:rPr>
        <w:t xml:space="preserve"> Esta información permitirá identificar sectores con humedad muy por debajo de la media indicada en el certificado.</w:t>
      </w:r>
    </w:p>
    <w:p w:rsidR="00D065DE" w:rsidRDefault="00D065DE" w:rsidP="0017528A">
      <w:pPr>
        <w:pStyle w:val="Prrafodelista"/>
        <w:numPr>
          <w:ilvl w:val="0"/>
          <w:numId w:val="40"/>
        </w:numPr>
        <w:rPr>
          <w:rFonts w:ascii="Arial" w:hAnsi="Arial" w:cs="Arial"/>
          <w:sz w:val="20"/>
          <w:szCs w:val="20"/>
        </w:rPr>
      </w:pPr>
      <w:r>
        <w:rPr>
          <w:rFonts w:ascii="Arial" w:hAnsi="Arial" w:cs="Arial"/>
          <w:sz w:val="20"/>
          <w:szCs w:val="20"/>
        </w:rPr>
        <w:t xml:space="preserve">En caso que el certificado de Pre-Shipment indique humedades bajo </w:t>
      </w:r>
      <w:r w:rsidR="00180C57">
        <w:rPr>
          <w:rFonts w:ascii="Arial" w:hAnsi="Arial" w:cs="Arial"/>
          <w:sz w:val="20"/>
          <w:szCs w:val="20"/>
        </w:rPr>
        <w:t>3</w:t>
      </w:r>
      <w:r>
        <w:rPr>
          <w:rFonts w:ascii="Arial" w:hAnsi="Arial" w:cs="Arial"/>
          <w:sz w:val="20"/>
          <w:szCs w:val="20"/>
        </w:rPr>
        <w:t xml:space="preserve">% para el Pb o el Zn, se deberá homogenizar la carga </w:t>
      </w:r>
      <w:r w:rsidR="003E2BEA">
        <w:rPr>
          <w:rFonts w:ascii="Arial" w:hAnsi="Arial" w:cs="Arial"/>
          <w:sz w:val="20"/>
          <w:szCs w:val="20"/>
        </w:rPr>
        <w:t xml:space="preserve">con otros lotes de mayor humedad </w:t>
      </w:r>
      <w:r>
        <w:rPr>
          <w:rFonts w:ascii="Arial" w:hAnsi="Arial" w:cs="Arial"/>
          <w:sz w:val="20"/>
          <w:szCs w:val="20"/>
        </w:rPr>
        <w:t>antes de iniciar el embarque.</w:t>
      </w:r>
    </w:p>
    <w:p w:rsidR="00D065DE" w:rsidRPr="00FC2BC8" w:rsidRDefault="00294528" w:rsidP="0017528A">
      <w:pPr>
        <w:pStyle w:val="Prrafodelista"/>
        <w:numPr>
          <w:ilvl w:val="0"/>
          <w:numId w:val="40"/>
        </w:numPr>
        <w:rPr>
          <w:rFonts w:ascii="Arial" w:hAnsi="Arial" w:cs="Arial"/>
          <w:sz w:val="20"/>
          <w:szCs w:val="20"/>
        </w:rPr>
      </w:pPr>
      <w:r>
        <w:rPr>
          <w:rFonts w:ascii="Arial" w:hAnsi="Arial" w:cs="Arial"/>
          <w:sz w:val="20"/>
          <w:szCs w:val="20"/>
        </w:rPr>
        <w:t>En caso que la humedad medida en alguna zona de la pila que este considerada a ser embarcar en la instrucción de embarque</w:t>
      </w:r>
      <w:r w:rsidR="00180C57">
        <w:rPr>
          <w:rFonts w:ascii="Arial" w:hAnsi="Arial" w:cs="Arial"/>
          <w:sz w:val="20"/>
          <w:szCs w:val="20"/>
        </w:rPr>
        <w:t>, tenga una humedad inferior al 3% para el Pb o Zn esta deberá ser homogenizada con otra zona de la pila antes de iniciar el embarque.</w:t>
      </w:r>
    </w:p>
    <w:p w:rsidR="00887E60" w:rsidRDefault="00887E60" w:rsidP="00467DDB">
      <w:pPr>
        <w:rPr>
          <w:rFonts w:ascii="Arial" w:hAnsi="Arial" w:cs="Arial"/>
          <w:b/>
          <w:szCs w:val="20"/>
        </w:rPr>
      </w:pPr>
    </w:p>
    <w:p w:rsidR="00467DDB" w:rsidRPr="00AA3B70" w:rsidRDefault="00887E60" w:rsidP="00467DDB">
      <w:pPr>
        <w:rPr>
          <w:rFonts w:ascii="Arial" w:hAnsi="Arial" w:cs="Arial"/>
          <w:b/>
          <w:szCs w:val="20"/>
        </w:rPr>
      </w:pPr>
      <w:r>
        <w:rPr>
          <w:rFonts w:ascii="Arial" w:hAnsi="Arial" w:cs="Arial"/>
          <w:b/>
          <w:szCs w:val="20"/>
        </w:rPr>
        <w:t xml:space="preserve">4.2 </w:t>
      </w:r>
      <w:r w:rsidR="00467DDB" w:rsidRPr="00AA3B70">
        <w:rPr>
          <w:rFonts w:ascii="Arial" w:hAnsi="Arial" w:cs="Arial"/>
          <w:b/>
          <w:szCs w:val="20"/>
        </w:rPr>
        <w:t>Amarra/Desamarra de nave.</w:t>
      </w:r>
    </w:p>
    <w:p w:rsidR="00467DDB" w:rsidRPr="00AA3B70" w:rsidRDefault="00467DDB" w:rsidP="00700FCC">
      <w:pPr>
        <w:pStyle w:val="Prrafodelista"/>
        <w:numPr>
          <w:ilvl w:val="0"/>
          <w:numId w:val="9"/>
        </w:numPr>
        <w:rPr>
          <w:rFonts w:ascii="Arial" w:hAnsi="Arial" w:cs="Arial"/>
          <w:sz w:val="20"/>
          <w:szCs w:val="20"/>
        </w:rPr>
      </w:pPr>
      <w:r w:rsidRPr="00AA3B70">
        <w:rPr>
          <w:rFonts w:ascii="Arial" w:hAnsi="Arial" w:cs="Arial"/>
          <w:sz w:val="20"/>
          <w:szCs w:val="20"/>
        </w:rPr>
        <w:t xml:space="preserve">La distribución del personal será de 3 trabajadores en el muelle de sitio 1 y 3 trabajadores en pasarela de sitio N°2. Todo trabajador que ejecute las labores de amarra/desamarra de nave deberá utilizar chaleco salvavidas, además de los elementos de protección personal básicos.  </w:t>
      </w:r>
    </w:p>
    <w:p w:rsidR="00467DDB" w:rsidRPr="00AA3B70" w:rsidRDefault="00467DDB" w:rsidP="00700FCC">
      <w:pPr>
        <w:pStyle w:val="Prrafodelista"/>
        <w:numPr>
          <w:ilvl w:val="0"/>
          <w:numId w:val="9"/>
        </w:numPr>
        <w:rPr>
          <w:rFonts w:ascii="Arial" w:hAnsi="Arial" w:cs="Arial"/>
          <w:sz w:val="20"/>
          <w:szCs w:val="20"/>
        </w:rPr>
      </w:pPr>
      <w:r w:rsidRPr="00AA3B70">
        <w:rPr>
          <w:rFonts w:ascii="Arial" w:hAnsi="Arial" w:cs="Arial"/>
          <w:sz w:val="20"/>
          <w:szCs w:val="20"/>
        </w:rPr>
        <w:t>El personal de amarra recibirá las espías desde la nave o desde las lanchas a través de nivelay (piña). Recibidas las espías se procede a encapillarlas en bitas de muelle.</w:t>
      </w:r>
    </w:p>
    <w:p w:rsidR="00467DDB" w:rsidRPr="00AA3B70" w:rsidRDefault="00467DDB" w:rsidP="00700FCC">
      <w:pPr>
        <w:pStyle w:val="Prrafodelista"/>
        <w:numPr>
          <w:ilvl w:val="0"/>
          <w:numId w:val="9"/>
        </w:numPr>
        <w:rPr>
          <w:rFonts w:ascii="Arial" w:hAnsi="Arial" w:cs="Arial"/>
          <w:sz w:val="20"/>
          <w:szCs w:val="20"/>
        </w:rPr>
      </w:pPr>
      <w:r w:rsidRPr="00AA3B70">
        <w:rPr>
          <w:rFonts w:ascii="Arial" w:hAnsi="Arial" w:cs="Arial"/>
          <w:sz w:val="20"/>
          <w:szCs w:val="20"/>
        </w:rPr>
        <w:t>Jefe de turno coordinará con práctico posición en la cual quedará la nave de acuerdo a secuencia de descarga.</w:t>
      </w:r>
    </w:p>
    <w:p w:rsidR="00467DDB" w:rsidRPr="00AA3B70" w:rsidRDefault="00467DDB" w:rsidP="00700FCC">
      <w:pPr>
        <w:pStyle w:val="Prrafodelista"/>
        <w:numPr>
          <w:ilvl w:val="0"/>
          <w:numId w:val="9"/>
        </w:numPr>
        <w:rPr>
          <w:rFonts w:ascii="Arial" w:hAnsi="Arial" w:cs="Arial"/>
          <w:sz w:val="20"/>
          <w:szCs w:val="20"/>
        </w:rPr>
      </w:pPr>
      <w:r w:rsidRPr="00AA3B70">
        <w:rPr>
          <w:rFonts w:ascii="Arial" w:hAnsi="Arial" w:cs="Arial"/>
          <w:sz w:val="20"/>
          <w:szCs w:val="20"/>
        </w:rPr>
        <w:t>Una vez amarrada la nave, se instala portalón de acceso a cubierta de nave con grúa de tierra, esta queda posicionada en baranda de nave, debidamente asegurada con estrobo.</w:t>
      </w:r>
    </w:p>
    <w:p w:rsidR="00467DDB" w:rsidRPr="008C010F" w:rsidRDefault="00467DDB" w:rsidP="00700FCC">
      <w:pPr>
        <w:pStyle w:val="Prrafodelista"/>
        <w:numPr>
          <w:ilvl w:val="0"/>
          <w:numId w:val="9"/>
        </w:numPr>
        <w:rPr>
          <w:rFonts w:ascii="Arial" w:hAnsi="Arial" w:cs="Arial"/>
          <w:sz w:val="20"/>
          <w:szCs w:val="20"/>
        </w:rPr>
      </w:pPr>
      <w:r w:rsidRPr="00AA3B70">
        <w:rPr>
          <w:rFonts w:ascii="Arial" w:hAnsi="Arial" w:cs="Arial"/>
          <w:sz w:val="20"/>
          <w:szCs w:val="20"/>
        </w:rPr>
        <w:t xml:space="preserve">Para desamarrar la nave, se deben retirar las manteletas, portalón y el Jefe de Turno espera instrucción de maniobras del Sr. Practico a bordo. </w:t>
      </w:r>
    </w:p>
    <w:p w:rsidR="00467DDB" w:rsidRPr="00467DDB" w:rsidRDefault="00467DDB" w:rsidP="00467DDB">
      <w:pPr>
        <w:rPr>
          <w:rFonts w:ascii="Arial" w:hAnsi="Arial" w:cs="Arial"/>
          <w:sz w:val="20"/>
          <w:szCs w:val="20"/>
        </w:rPr>
      </w:pPr>
      <w:r w:rsidRPr="00AA3B70">
        <w:rPr>
          <w:rFonts w:ascii="Arial" w:hAnsi="Arial" w:cs="Arial"/>
          <w:b/>
          <w:szCs w:val="20"/>
        </w:rPr>
        <w:lastRenderedPageBreak/>
        <w:t>Chequeo de accesos/salidas de nave</w:t>
      </w:r>
    </w:p>
    <w:p w:rsidR="00467DDB" w:rsidRDefault="00467DDB" w:rsidP="00467DDB">
      <w:pPr>
        <w:rPr>
          <w:rFonts w:ascii="Arial" w:hAnsi="Arial" w:cs="Arial"/>
          <w:i/>
          <w:sz w:val="20"/>
          <w:szCs w:val="20"/>
        </w:rPr>
      </w:pPr>
      <w:r w:rsidRPr="00AA3B70">
        <w:rPr>
          <w:rFonts w:ascii="Arial" w:hAnsi="Arial" w:cs="Arial"/>
          <w:i/>
          <w:sz w:val="20"/>
          <w:szCs w:val="20"/>
        </w:rPr>
        <w:t xml:space="preserve">El Jefe de Turno deberá chequear los accesos, bajadas o subidas de la nave/bodegas; lo anterior para determinar in situ que las vías están expeditas, iluminadas y seguras en todo aspecto. </w:t>
      </w:r>
    </w:p>
    <w:p w:rsidR="00994904" w:rsidRDefault="00994904" w:rsidP="00467DDB">
      <w:pPr>
        <w:rPr>
          <w:rFonts w:ascii="Arial" w:hAnsi="Arial" w:cs="Arial"/>
          <w:i/>
          <w:sz w:val="20"/>
          <w:szCs w:val="20"/>
        </w:rPr>
      </w:pPr>
    </w:p>
    <w:p w:rsidR="00994904" w:rsidRDefault="00994904" w:rsidP="00994904">
      <w:pPr>
        <w:outlineLvl w:val="0"/>
        <w:rPr>
          <w:rFonts w:ascii="Arial" w:hAnsi="Arial" w:cs="Arial"/>
          <w:b/>
          <w:szCs w:val="20"/>
        </w:rPr>
      </w:pPr>
      <w:r>
        <w:rPr>
          <w:rFonts w:ascii="Arial" w:hAnsi="Arial" w:cs="Arial"/>
          <w:b/>
          <w:szCs w:val="20"/>
        </w:rPr>
        <w:t>4.</w:t>
      </w:r>
      <w:r w:rsidR="00887E60">
        <w:rPr>
          <w:rFonts w:ascii="Arial" w:hAnsi="Arial" w:cs="Arial"/>
          <w:b/>
          <w:szCs w:val="20"/>
        </w:rPr>
        <w:t>3</w:t>
      </w:r>
      <w:r>
        <w:rPr>
          <w:rFonts w:ascii="Arial" w:hAnsi="Arial" w:cs="Arial"/>
          <w:b/>
          <w:szCs w:val="20"/>
        </w:rPr>
        <w:t xml:space="preserve"> </w:t>
      </w:r>
      <w:r w:rsidRPr="0078595B">
        <w:rPr>
          <w:rFonts w:ascii="Arial" w:hAnsi="Arial" w:cs="Arial"/>
          <w:b/>
          <w:szCs w:val="20"/>
        </w:rPr>
        <w:t>Instalación de pasarela</w:t>
      </w:r>
    </w:p>
    <w:p w:rsidR="00994904" w:rsidRDefault="00994904" w:rsidP="00994904">
      <w:pPr>
        <w:pStyle w:val="Prrafodelista"/>
        <w:numPr>
          <w:ilvl w:val="0"/>
          <w:numId w:val="9"/>
        </w:numPr>
        <w:rPr>
          <w:rFonts w:ascii="Arial" w:hAnsi="Arial" w:cs="Arial"/>
          <w:sz w:val="20"/>
          <w:szCs w:val="20"/>
        </w:rPr>
      </w:pPr>
      <w:r w:rsidRPr="00AA3B70">
        <w:rPr>
          <w:rFonts w:ascii="Arial" w:hAnsi="Arial" w:cs="Arial"/>
          <w:sz w:val="20"/>
          <w:szCs w:val="20"/>
        </w:rPr>
        <w:t>Una vez amarrada la nave, se instala portalón de acceso a cub</w:t>
      </w:r>
      <w:r>
        <w:rPr>
          <w:rFonts w:ascii="Arial" w:hAnsi="Arial" w:cs="Arial"/>
          <w:sz w:val="20"/>
          <w:szCs w:val="20"/>
        </w:rPr>
        <w:t>ierta de nave con grúa,</w:t>
      </w:r>
      <w:r w:rsidRPr="00AA3B70">
        <w:rPr>
          <w:rFonts w:ascii="Arial" w:hAnsi="Arial" w:cs="Arial"/>
          <w:sz w:val="20"/>
          <w:szCs w:val="20"/>
        </w:rPr>
        <w:t xml:space="preserve"> esta queda posicionada en baranda de nave, debidamente asegurada con estrobo.</w:t>
      </w:r>
      <w:r>
        <w:rPr>
          <w:rFonts w:ascii="Arial" w:hAnsi="Arial" w:cs="Arial"/>
          <w:sz w:val="20"/>
          <w:szCs w:val="20"/>
        </w:rPr>
        <w:t xml:space="preserve"> </w:t>
      </w:r>
    </w:p>
    <w:p w:rsidR="00994904" w:rsidRDefault="00994904" w:rsidP="00994904">
      <w:pPr>
        <w:pStyle w:val="Prrafodelista"/>
        <w:numPr>
          <w:ilvl w:val="0"/>
          <w:numId w:val="9"/>
        </w:numPr>
        <w:rPr>
          <w:rFonts w:ascii="Arial" w:hAnsi="Arial" w:cs="Arial"/>
          <w:sz w:val="20"/>
          <w:szCs w:val="20"/>
        </w:rPr>
      </w:pPr>
      <w:r w:rsidRPr="007106CF">
        <w:rPr>
          <w:rFonts w:ascii="Arial" w:hAnsi="Arial" w:cs="Arial"/>
          <w:sz w:val="20"/>
          <w:szCs w:val="20"/>
        </w:rPr>
        <w:t>Si por algún motivo no se pudiese instalar el portalón</w:t>
      </w:r>
      <w:r>
        <w:rPr>
          <w:rFonts w:ascii="Arial" w:hAnsi="Arial" w:cs="Arial"/>
          <w:sz w:val="20"/>
          <w:szCs w:val="20"/>
        </w:rPr>
        <w:t>, la trasferencia de personal hacia y desde la nave</w:t>
      </w:r>
      <w:r w:rsidRPr="007106CF">
        <w:rPr>
          <w:rFonts w:ascii="Arial" w:hAnsi="Arial" w:cs="Arial"/>
          <w:sz w:val="20"/>
          <w:szCs w:val="20"/>
        </w:rPr>
        <w:t xml:space="preserve"> deberá ser mediante canastillo</w:t>
      </w:r>
      <w:r>
        <w:rPr>
          <w:rFonts w:ascii="Arial" w:hAnsi="Arial" w:cs="Arial"/>
          <w:sz w:val="20"/>
          <w:szCs w:val="20"/>
        </w:rPr>
        <w:t>. Para esto ocupar la grúa numero 2 (con aparejo) la cual debe mover el canastillo con una faja que soporte al menos 2 toneladas y que debe ser revisada que se encuentre en buen estado.</w:t>
      </w:r>
    </w:p>
    <w:p w:rsidR="00994904" w:rsidRDefault="00994904" w:rsidP="00994904">
      <w:pPr>
        <w:pStyle w:val="Prrafodelista"/>
        <w:numPr>
          <w:ilvl w:val="0"/>
          <w:numId w:val="9"/>
        </w:numPr>
        <w:rPr>
          <w:rFonts w:ascii="Arial" w:hAnsi="Arial" w:cs="Arial"/>
          <w:sz w:val="20"/>
          <w:szCs w:val="20"/>
        </w:rPr>
      </w:pPr>
      <w:r w:rsidRPr="009134A5">
        <w:rPr>
          <w:rFonts w:ascii="Arial" w:hAnsi="Arial" w:cs="Arial"/>
          <w:sz w:val="20"/>
          <w:szCs w:val="20"/>
        </w:rPr>
        <w:t>En caso de viento y marejada la pasarela debe ser retirada.</w:t>
      </w:r>
    </w:p>
    <w:p w:rsidR="00994904" w:rsidRDefault="00E73E53" w:rsidP="00994904">
      <w:pPr>
        <w:outlineLvl w:val="0"/>
        <w:rPr>
          <w:rFonts w:ascii="Arial" w:hAnsi="Arial" w:cs="Arial"/>
          <w:b/>
          <w:szCs w:val="20"/>
        </w:rPr>
      </w:pPr>
      <w:r>
        <w:rPr>
          <w:rFonts w:ascii="Arial" w:hAnsi="Arial" w:cs="Arial"/>
          <w:b/>
          <w:szCs w:val="20"/>
        </w:rPr>
        <w:t>4.</w:t>
      </w:r>
      <w:r w:rsidR="00887E60">
        <w:rPr>
          <w:rFonts w:ascii="Arial" w:hAnsi="Arial" w:cs="Arial"/>
          <w:b/>
          <w:szCs w:val="20"/>
        </w:rPr>
        <w:t>4</w:t>
      </w:r>
      <w:r w:rsidR="00994904" w:rsidRPr="0078595B">
        <w:rPr>
          <w:rFonts w:ascii="Arial" w:hAnsi="Arial" w:cs="Arial"/>
          <w:b/>
          <w:szCs w:val="20"/>
        </w:rPr>
        <w:t xml:space="preserve"> </w:t>
      </w:r>
      <w:r w:rsidR="00994904" w:rsidRPr="0078595B">
        <w:rPr>
          <w:rFonts w:ascii="Arial" w:hAnsi="Arial" w:cs="Arial"/>
          <w:b/>
          <w:szCs w:val="20"/>
        </w:rPr>
        <w:tab/>
        <w:t xml:space="preserve">Instalación </w:t>
      </w:r>
      <w:r w:rsidR="00994904">
        <w:rPr>
          <w:rFonts w:ascii="Arial" w:hAnsi="Arial" w:cs="Arial"/>
          <w:b/>
          <w:szCs w:val="20"/>
        </w:rPr>
        <w:t>manteletas</w:t>
      </w:r>
    </w:p>
    <w:p w:rsidR="00994904" w:rsidRDefault="00994904" w:rsidP="00994904">
      <w:pPr>
        <w:pStyle w:val="Prrafodelista"/>
        <w:numPr>
          <w:ilvl w:val="0"/>
          <w:numId w:val="11"/>
        </w:numPr>
        <w:rPr>
          <w:rFonts w:ascii="Arial" w:hAnsi="Arial" w:cs="Arial"/>
          <w:sz w:val="20"/>
          <w:szCs w:val="20"/>
        </w:rPr>
      </w:pPr>
      <w:r w:rsidRPr="00CB71CB">
        <w:rPr>
          <w:rFonts w:ascii="Arial" w:hAnsi="Arial" w:cs="Arial"/>
          <w:sz w:val="20"/>
          <w:szCs w:val="20"/>
        </w:rPr>
        <w:t>Previo</w:t>
      </w:r>
      <w:r>
        <w:rPr>
          <w:rFonts w:ascii="Arial" w:hAnsi="Arial" w:cs="Arial"/>
          <w:sz w:val="20"/>
          <w:szCs w:val="20"/>
        </w:rPr>
        <w:t xml:space="preserve"> al inicio de embarque se colocará</w:t>
      </w:r>
      <w:r w:rsidRPr="00CB71CB">
        <w:rPr>
          <w:rFonts w:ascii="Arial" w:hAnsi="Arial" w:cs="Arial"/>
          <w:sz w:val="20"/>
          <w:szCs w:val="20"/>
        </w:rPr>
        <w:t>n en pos</w:t>
      </w:r>
      <w:r>
        <w:rPr>
          <w:rFonts w:ascii="Arial" w:hAnsi="Arial" w:cs="Arial"/>
          <w:sz w:val="20"/>
          <w:szCs w:val="20"/>
        </w:rPr>
        <w:t xml:space="preserve">ición </w:t>
      </w:r>
      <w:r w:rsidRPr="00CB71CB">
        <w:rPr>
          <w:rFonts w:ascii="Arial" w:hAnsi="Arial" w:cs="Arial"/>
          <w:sz w:val="20"/>
          <w:szCs w:val="20"/>
        </w:rPr>
        <w:t xml:space="preserve">la manteleta entre el muelle y la baranda de la nave para </w:t>
      </w:r>
      <w:r>
        <w:rPr>
          <w:rFonts w:ascii="Arial" w:hAnsi="Arial" w:cs="Arial"/>
          <w:sz w:val="20"/>
          <w:szCs w:val="20"/>
        </w:rPr>
        <w:t>evitar caída de material al mar, siguiendo los siguientes pasos.</w:t>
      </w:r>
    </w:p>
    <w:p w:rsidR="00994904" w:rsidRDefault="00994904" w:rsidP="00994904">
      <w:pPr>
        <w:pStyle w:val="Prrafodelista"/>
        <w:rPr>
          <w:rFonts w:ascii="Arial" w:hAnsi="Arial" w:cs="Arial"/>
          <w:sz w:val="20"/>
          <w:szCs w:val="20"/>
        </w:rPr>
      </w:pPr>
    </w:p>
    <w:p w:rsidR="00994904" w:rsidRPr="0023340C" w:rsidRDefault="00994904" w:rsidP="00994904">
      <w:pPr>
        <w:pStyle w:val="Prrafodelista"/>
        <w:numPr>
          <w:ilvl w:val="1"/>
          <w:numId w:val="39"/>
        </w:numPr>
        <w:spacing w:after="0" w:line="240" w:lineRule="auto"/>
        <w:jc w:val="both"/>
      </w:pPr>
      <w:r w:rsidRPr="0023340C">
        <w:t xml:space="preserve">La manteleta deberá ser chequeada con antelación antes de ser instalada, informando inmediatamente posibles </w:t>
      </w:r>
      <w:r>
        <w:t>fallas, aberturas o roturas de ésta</w:t>
      </w:r>
      <w:r w:rsidRPr="0023340C">
        <w:t xml:space="preserve"> para ser reparada o cambiada. </w:t>
      </w:r>
    </w:p>
    <w:p w:rsidR="00994904" w:rsidRPr="0023340C" w:rsidRDefault="00994904" w:rsidP="00994904">
      <w:pPr>
        <w:pStyle w:val="Prrafodelista"/>
        <w:numPr>
          <w:ilvl w:val="1"/>
          <w:numId w:val="39"/>
        </w:numPr>
        <w:spacing w:after="0" w:line="240" w:lineRule="auto"/>
        <w:jc w:val="both"/>
      </w:pPr>
      <w:r>
        <w:t>Una</w:t>
      </w:r>
      <w:r w:rsidRPr="0023340C">
        <w:t xml:space="preserve"> ve</w:t>
      </w:r>
      <w:r>
        <w:t>z en la nave los auxiliares de operaciones lanzaran</w:t>
      </w:r>
      <w:r w:rsidRPr="0023340C">
        <w:t xml:space="preserve"> un cordel que est</w:t>
      </w:r>
      <w:r>
        <w:t>á en el muelle, el cual amarrará</w:t>
      </w:r>
      <w:r w:rsidRPr="0023340C">
        <w:t xml:space="preserve"> la punta de la manteleta para llevarl</w:t>
      </w:r>
      <w:r>
        <w:t>a hacia la nave donde se anudará a la baranda de é</w:t>
      </w:r>
      <w:r w:rsidRPr="0023340C">
        <w:t xml:space="preserve">sta, mientras el personal del muelle hará lo propio estirando la manteleta hasta terminar con toda la extensión de esta. </w:t>
      </w:r>
      <w:r w:rsidRPr="00D24D02">
        <w:rPr>
          <w:b/>
          <w:i/>
        </w:rPr>
        <w:t xml:space="preserve">(El personal a cargo de la postura de la manteleta deberá tener especial cuidado en el riesgo de caída al mar, es por eso que no debe transitar muy cerca del borde del muelle). </w:t>
      </w:r>
    </w:p>
    <w:p w:rsidR="00994904" w:rsidRPr="0023340C" w:rsidRDefault="00994904" w:rsidP="00994904">
      <w:pPr>
        <w:pStyle w:val="Prrafodelista"/>
        <w:numPr>
          <w:ilvl w:val="1"/>
          <w:numId w:val="39"/>
        </w:numPr>
        <w:spacing w:after="0" w:line="240" w:lineRule="auto"/>
        <w:jc w:val="both"/>
      </w:pPr>
      <w:r>
        <w:t>El jefe de turno verificará</w:t>
      </w:r>
      <w:r w:rsidRPr="0023340C">
        <w:t xml:space="preserve"> que la instalación sea la adecuada y que est</w:t>
      </w:r>
      <w:r>
        <w:t>é</w:t>
      </w:r>
      <w:r w:rsidRPr="0023340C">
        <w:t xml:space="preserve"> posicionada correctamente ante la eventual caída de material.</w:t>
      </w:r>
      <w:r>
        <w:t xml:space="preserve"> </w:t>
      </w:r>
      <w:r w:rsidRPr="00EC1666">
        <w:rPr>
          <w:b/>
          <w:i/>
        </w:rPr>
        <w:t>(Durante y al término de la operación se deberá coordinar la limpieza de la manteleta de acuerdo al material que haya caído sobre éstas)</w:t>
      </w:r>
      <w:r w:rsidRPr="0023340C">
        <w:t xml:space="preserve">. </w:t>
      </w:r>
    </w:p>
    <w:p w:rsidR="00994904" w:rsidRPr="0023340C" w:rsidRDefault="00994904" w:rsidP="00994904">
      <w:pPr>
        <w:pStyle w:val="Prrafodelista"/>
        <w:numPr>
          <w:ilvl w:val="1"/>
          <w:numId w:val="39"/>
        </w:numPr>
        <w:spacing w:after="0" w:line="240" w:lineRule="auto"/>
        <w:jc w:val="both"/>
      </w:pPr>
      <w:r w:rsidRPr="0023340C">
        <w:t xml:space="preserve">Una vez terminada </w:t>
      </w:r>
      <w:r>
        <w:t>la faena de embarque se retirará</w:t>
      </w:r>
      <w:r w:rsidRPr="0023340C">
        <w:t xml:space="preserve"> la manteleta, desamarrando los extremos atados a la baranda de la nave, lanzando los cordeles hasta el muelle donde el personal a cargo realizar</w:t>
      </w:r>
      <w:r>
        <w:t xml:space="preserve">á </w:t>
      </w:r>
      <w:r w:rsidRPr="0023340C">
        <w:t>una especie de bolsa que evitar</w:t>
      </w:r>
      <w:r>
        <w:t>á</w:t>
      </w:r>
      <w:r w:rsidRPr="0023340C">
        <w:t xml:space="preserve"> cualquier caída de material al agua. </w:t>
      </w:r>
    </w:p>
    <w:p w:rsidR="00994904" w:rsidRPr="0023340C" w:rsidRDefault="00994904" w:rsidP="00994904">
      <w:pPr>
        <w:pStyle w:val="Prrafodelista"/>
        <w:numPr>
          <w:ilvl w:val="1"/>
          <w:numId w:val="39"/>
        </w:numPr>
        <w:spacing w:after="0" w:line="240" w:lineRule="auto"/>
        <w:jc w:val="both"/>
      </w:pPr>
      <w:r w:rsidRPr="0023340C">
        <w:t>Una vez sobre la losa se inspeccionar</w:t>
      </w:r>
      <w:r>
        <w:t>á nuevamente, se limpiará, doblará y guardará</w:t>
      </w:r>
      <w:r w:rsidRPr="0023340C">
        <w:t xml:space="preserve"> en pañol operaciones, el lugar de almacenamiento debe estar libre de materiales o estructuras filosas o cortantes. </w:t>
      </w:r>
    </w:p>
    <w:p w:rsidR="00994904" w:rsidRDefault="00994904" w:rsidP="00994904">
      <w:pPr>
        <w:pStyle w:val="Prrafodelista"/>
        <w:numPr>
          <w:ilvl w:val="1"/>
          <w:numId w:val="39"/>
        </w:numPr>
        <w:spacing w:after="0" w:line="240" w:lineRule="auto"/>
        <w:jc w:val="both"/>
      </w:pPr>
      <w:r w:rsidRPr="0023340C">
        <w:t xml:space="preserve">En caso de daños en manteletas; deshilachadas, rasgadas, zonas con debilitamiento, </w:t>
      </w:r>
      <w:r>
        <w:t xml:space="preserve">etc., </w:t>
      </w:r>
      <w:r w:rsidRPr="0023340C">
        <w:t>deben ser depositadas en una bodega RESPEL como residuo peligroso. Las reparaciones solo deben efectuarse por personal designado.</w:t>
      </w:r>
    </w:p>
    <w:p w:rsidR="00467DDB" w:rsidRPr="00467DDB" w:rsidRDefault="00467DDB" w:rsidP="00467DDB">
      <w:pPr>
        <w:rPr>
          <w:rFonts w:ascii="Arial" w:hAnsi="Arial" w:cs="Arial"/>
          <w:sz w:val="20"/>
          <w:szCs w:val="20"/>
        </w:rPr>
      </w:pPr>
    </w:p>
    <w:p w:rsidR="00467DDB" w:rsidRPr="00AA3B70" w:rsidRDefault="00E73E53" w:rsidP="00467DDB">
      <w:pPr>
        <w:rPr>
          <w:rFonts w:ascii="Arial" w:hAnsi="Arial" w:cs="Arial"/>
          <w:b/>
          <w:szCs w:val="20"/>
        </w:rPr>
      </w:pPr>
      <w:r>
        <w:rPr>
          <w:rFonts w:ascii="Arial" w:hAnsi="Arial" w:cs="Arial"/>
          <w:b/>
          <w:szCs w:val="20"/>
        </w:rPr>
        <w:t>4.</w:t>
      </w:r>
      <w:r w:rsidR="00887E60">
        <w:rPr>
          <w:rFonts w:ascii="Arial" w:hAnsi="Arial" w:cs="Arial"/>
          <w:b/>
          <w:szCs w:val="20"/>
        </w:rPr>
        <w:t>5</w:t>
      </w:r>
      <w:r w:rsidR="00467DDB" w:rsidRPr="00AA3B70">
        <w:rPr>
          <w:rFonts w:ascii="Arial" w:hAnsi="Arial" w:cs="Arial"/>
          <w:b/>
          <w:szCs w:val="20"/>
        </w:rPr>
        <w:tab/>
      </w:r>
      <w:r w:rsidR="00994904">
        <w:rPr>
          <w:rFonts w:ascii="Arial" w:hAnsi="Arial" w:cs="Arial"/>
          <w:b/>
          <w:szCs w:val="20"/>
        </w:rPr>
        <w:t xml:space="preserve">Recepción Documental </w:t>
      </w:r>
    </w:p>
    <w:p w:rsidR="00083ED3" w:rsidRPr="00083ED3" w:rsidRDefault="00083ED3" w:rsidP="00700FCC">
      <w:pPr>
        <w:pStyle w:val="Prrafodelista"/>
        <w:numPr>
          <w:ilvl w:val="0"/>
          <w:numId w:val="34"/>
        </w:numPr>
        <w:rPr>
          <w:rFonts w:ascii="Arial" w:hAnsi="Arial" w:cs="Arial"/>
          <w:sz w:val="20"/>
          <w:szCs w:val="20"/>
        </w:rPr>
      </w:pPr>
      <w:r w:rsidRPr="00083ED3">
        <w:rPr>
          <w:rFonts w:ascii="Arial" w:hAnsi="Arial" w:cs="Arial"/>
          <w:sz w:val="20"/>
          <w:szCs w:val="20"/>
        </w:rPr>
        <w:lastRenderedPageBreak/>
        <w:t>La operación de embarque se puede iniciar una vez que se tenga la venia de la nave.</w:t>
      </w:r>
    </w:p>
    <w:p w:rsidR="00083ED3" w:rsidRDefault="00083ED3" w:rsidP="00700FCC">
      <w:pPr>
        <w:pStyle w:val="Prrafodelista"/>
        <w:numPr>
          <w:ilvl w:val="0"/>
          <w:numId w:val="34"/>
        </w:numPr>
        <w:rPr>
          <w:rFonts w:ascii="Arial" w:hAnsi="Arial" w:cs="Arial"/>
          <w:sz w:val="20"/>
          <w:szCs w:val="20"/>
        </w:rPr>
      </w:pPr>
      <w:r w:rsidRPr="00083ED3">
        <w:rPr>
          <w:rFonts w:ascii="Arial" w:hAnsi="Arial" w:cs="Arial"/>
          <w:sz w:val="20"/>
          <w:szCs w:val="20"/>
        </w:rPr>
        <w:t>Se debe seguir la secuencia de carga aprobada por el Capitán de la nave.  Esta secuencia se calcula para que los esfuerzos estructurales de la nave estén dentro de los valores admisibles y que nos permita operar con shiploader el mayor tiempo posible, para lograr un buen rendimiento.</w:t>
      </w:r>
    </w:p>
    <w:p w:rsidR="00994904" w:rsidRDefault="00994904" w:rsidP="00994904">
      <w:pPr>
        <w:pStyle w:val="Prrafodelista"/>
        <w:rPr>
          <w:rFonts w:ascii="Arial" w:hAnsi="Arial" w:cs="Arial"/>
          <w:sz w:val="20"/>
          <w:szCs w:val="20"/>
        </w:rPr>
      </w:pPr>
    </w:p>
    <w:p w:rsidR="00994904" w:rsidRPr="00994904" w:rsidRDefault="00E73E53" w:rsidP="00994904">
      <w:pPr>
        <w:rPr>
          <w:rFonts w:ascii="Arial" w:hAnsi="Arial" w:cs="Arial"/>
          <w:b/>
          <w:szCs w:val="20"/>
        </w:rPr>
      </w:pPr>
      <w:r>
        <w:rPr>
          <w:rFonts w:ascii="Arial" w:hAnsi="Arial" w:cs="Arial"/>
          <w:b/>
          <w:szCs w:val="20"/>
        </w:rPr>
        <w:t>4.</w:t>
      </w:r>
      <w:r w:rsidR="00887E60">
        <w:rPr>
          <w:rFonts w:ascii="Arial" w:hAnsi="Arial" w:cs="Arial"/>
          <w:b/>
          <w:szCs w:val="20"/>
        </w:rPr>
        <w:t>6</w:t>
      </w:r>
      <w:r w:rsidR="00994904" w:rsidRPr="00994904">
        <w:rPr>
          <w:rFonts w:ascii="Arial" w:hAnsi="Arial" w:cs="Arial"/>
          <w:b/>
          <w:szCs w:val="20"/>
        </w:rPr>
        <w:tab/>
      </w:r>
      <w:r w:rsidR="00994904">
        <w:rPr>
          <w:rFonts w:ascii="Arial" w:hAnsi="Arial" w:cs="Arial"/>
          <w:b/>
          <w:szCs w:val="20"/>
        </w:rPr>
        <w:t>Posicionamiento del shiploader</w:t>
      </w:r>
    </w:p>
    <w:p w:rsidR="008646EF" w:rsidRDefault="008646EF" w:rsidP="00700FCC">
      <w:pPr>
        <w:pStyle w:val="Prrafodelista"/>
        <w:numPr>
          <w:ilvl w:val="0"/>
          <w:numId w:val="34"/>
        </w:numPr>
        <w:rPr>
          <w:rFonts w:ascii="Arial" w:hAnsi="Arial" w:cs="Arial"/>
          <w:sz w:val="20"/>
          <w:szCs w:val="20"/>
        </w:rPr>
      </w:pPr>
      <w:r>
        <w:rPr>
          <w:rFonts w:ascii="Arial" w:hAnsi="Arial" w:cs="Arial"/>
          <w:sz w:val="20"/>
          <w:szCs w:val="20"/>
        </w:rPr>
        <w:t>Bajar shiploader con la tapa e bodega nave cerrada y hasta que la punta inferior del banano se encuentre a la altura del auxiliar de operaciones que abrirá la tapa</w:t>
      </w:r>
      <w:r w:rsidR="00C85125">
        <w:rPr>
          <w:rFonts w:ascii="Arial" w:hAnsi="Arial" w:cs="Arial"/>
          <w:sz w:val="20"/>
          <w:szCs w:val="20"/>
        </w:rPr>
        <w:t xml:space="preserve"> de banano shiploader</w:t>
      </w:r>
      <w:r>
        <w:rPr>
          <w:rFonts w:ascii="Arial" w:hAnsi="Arial" w:cs="Arial"/>
          <w:sz w:val="20"/>
          <w:szCs w:val="20"/>
        </w:rPr>
        <w:t>.</w:t>
      </w:r>
    </w:p>
    <w:p w:rsidR="008646EF" w:rsidRDefault="00C85125" w:rsidP="00700FCC">
      <w:pPr>
        <w:pStyle w:val="Prrafodelista"/>
        <w:numPr>
          <w:ilvl w:val="0"/>
          <w:numId w:val="34"/>
        </w:numPr>
        <w:rPr>
          <w:rFonts w:ascii="Arial" w:hAnsi="Arial" w:cs="Arial"/>
          <w:sz w:val="20"/>
          <w:szCs w:val="20"/>
        </w:rPr>
      </w:pPr>
      <w:r>
        <w:rPr>
          <w:rFonts w:ascii="Arial" w:hAnsi="Arial" w:cs="Arial"/>
          <w:sz w:val="20"/>
          <w:szCs w:val="20"/>
        </w:rPr>
        <w:t>Realizar la apertura de tapa del banano y dejarla amarrada al banano.</w:t>
      </w:r>
    </w:p>
    <w:p w:rsidR="00C85125" w:rsidRDefault="00C85125" w:rsidP="00700FCC">
      <w:pPr>
        <w:pStyle w:val="Prrafodelista"/>
        <w:numPr>
          <w:ilvl w:val="0"/>
          <w:numId w:val="34"/>
        </w:numPr>
        <w:rPr>
          <w:rFonts w:ascii="Arial" w:hAnsi="Arial" w:cs="Arial"/>
          <w:sz w:val="20"/>
          <w:szCs w:val="20"/>
        </w:rPr>
      </w:pPr>
      <w:r>
        <w:rPr>
          <w:rFonts w:ascii="Arial" w:hAnsi="Arial" w:cs="Arial"/>
          <w:sz w:val="20"/>
          <w:szCs w:val="20"/>
        </w:rPr>
        <w:t>Subir shiploader a posición de parqueo.</w:t>
      </w:r>
    </w:p>
    <w:p w:rsidR="00083ED3" w:rsidRPr="00083ED3" w:rsidRDefault="00083ED3" w:rsidP="00700FCC">
      <w:pPr>
        <w:pStyle w:val="Prrafodelista"/>
        <w:numPr>
          <w:ilvl w:val="0"/>
          <w:numId w:val="34"/>
        </w:numPr>
        <w:rPr>
          <w:rFonts w:ascii="Arial" w:hAnsi="Arial" w:cs="Arial"/>
          <w:sz w:val="20"/>
          <w:szCs w:val="20"/>
        </w:rPr>
      </w:pPr>
      <w:r w:rsidRPr="00083ED3">
        <w:rPr>
          <w:rFonts w:ascii="Arial" w:hAnsi="Arial" w:cs="Arial"/>
          <w:sz w:val="20"/>
          <w:szCs w:val="20"/>
        </w:rPr>
        <w:t>Apertura de tapas de bodega por parte de la tripulación</w:t>
      </w:r>
    </w:p>
    <w:p w:rsidR="00083ED3" w:rsidRDefault="00083ED3" w:rsidP="00700FCC">
      <w:pPr>
        <w:pStyle w:val="Prrafodelista"/>
        <w:numPr>
          <w:ilvl w:val="0"/>
          <w:numId w:val="34"/>
        </w:numPr>
        <w:rPr>
          <w:rFonts w:ascii="Arial" w:hAnsi="Arial" w:cs="Arial"/>
          <w:sz w:val="20"/>
          <w:szCs w:val="20"/>
        </w:rPr>
      </w:pPr>
      <w:r w:rsidRPr="00083ED3">
        <w:rPr>
          <w:rFonts w:ascii="Arial" w:hAnsi="Arial" w:cs="Arial"/>
          <w:sz w:val="20"/>
          <w:szCs w:val="20"/>
        </w:rPr>
        <w:t>Bajar Shiploader hasta la posición horizontal (Zona de trabajo).</w:t>
      </w:r>
    </w:p>
    <w:p w:rsidR="00E73E53" w:rsidRPr="00E73E53" w:rsidRDefault="00E73E53" w:rsidP="00E73E53">
      <w:pPr>
        <w:rPr>
          <w:rFonts w:ascii="Arial" w:hAnsi="Arial" w:cs="Arial"/>
          <w:b/>
          <w:szCs w:val="20"/>
        </w:rPr>
      </w:pPr>
      <w:r>
        <w:rPr>
          <w:rFonts w:ascii="Arial" w:hAnsi="Arial" w:cs="Arial"/>
          <w:b/>
          <w:szCs w:val="20"/>
        </w:rPr>
        <w:t>4.</w:t>
      </w:r>
      <w:r w:rsidR="00887E60">
        <w:rPr>
          <w:rFonts w:ascii="Arial" w:hAnsi="Arial" w:cs="Arial"/>
          <w:b/>
          <w:szCs w:val="20"/>
        </w:rPr>
        <w:t>7</w:t>
      </w:r>
      <w:r>
        <w:rPr>
          <w:rFonts w:ascii="Arial" w:hAnsi="Arial" w:cs="Arial"/>
          <w:b/>
          <w:szCs w:val="20"/>
        </w:rPr>
        <w:t xml:space="preserve"> </w:t>
      </w:r>
      <w:r w:rsidRPr="00E73E53">
        <w:rPr>
          <w:rFonts w:ascii="Arial" w:hAnsi="Arial" w:cs="Arial"/>
          <w:b/>
          <w:szCs w:val="20"/>
        </w:rPr>
        <w:t>Operación de Embarque</w:t>
      </w:r>
    </w:p>
    <w:p w:rsidR="00083ED3" w:rsidRPr="00083ED3" w:rsidRDefault="00083ED3" w:rsidP="00700FCC">
      <w:pPr>
        <w:pStyle w:val="Prrafodelista"/>
        <w:numPr>
          <w:ilvl w:val="0"/>
          <w:numId w:val="34"/>
        </w:numPr>
        <w:rPr>
          <w:rFonts w:ascii="Arial" w:hAnsi="Arial" w:cs="Arial"/>
          <w:sz w:val="20"/>
          <w:szCs w:val="20"/>
        </w:rPr>
      </w:pPr>
      <w:r w:rsidRPr="00083ED3">
        <w:rPr>
          <w:rFonts w:ascii="Arial" w:hAnsi="Arial" w:cs="Arial"/>
          <w:sz w:val="20"/>
          <w:szCs w:val="20"/>
        </w:rPr>
        <w:t>Para poder iniciar el embarque de concentrado operador de cinta (pupitre) debe iniciar la correa CV106, a continuación CV105 y por ultimo CV104.</w:t>
      </w:r>
    </w:p>
    <w:p w:rsidR="00083ED3" w:rsidRPr="00083ED3" w:rsidRDefault="00083ED3" w:rsidP="00700FCC">
      <w:pPr>
        <w:pStyle w:val="Prrafodelista"/>
        <w:numPr>
          <w:ilvl w:val="0"/>
          <w:numId w:val="34"/>
        </w:numPr>
        <w:rPr>
          <w:rFonts w:ascii="Arial" w:hAnsi="Arial" w:cs="Arial"/>
          <w:sz w:val="20"/>
          <w:szCs w:val="20"/>
        </w:rPr>
      </w:pPr>
      <w:r w:rsidRPr="00083ED3">
        <w:rPr>
          <w:rFonts w:ascii="Arial" w:hAnsi="Arial" w:cs="Arial"/>
          <w:sz w:val="20"/>
          <w:szCs w:val="20"/>
        </w:rPr>
        <w:t>Posteriormente se debe cargar una de las tolvas que alimentan los feeders, ya sea  1 ó 2, dependiendo por cual se comience el proceso de embarque, para esto se debe considerar siempre la ubicación del concentrado.</w:t>
      </w:r>
    </w:p>
    <w:p w:rsidR="00083ED3" w:rsidRPr="00083ED3" w:rsidRDefault="00083ED3" w:rsidP="00700FCC">
      <w:pPr>
        <w:pStyle w:val="Prrafodelista"/>
        <w:numPr>
          <w:ilvl w:val="0"/>
          <w:numId w:val="34"/>
        </w:numPr>
        <w:rPr>
          <w:rFonts w:ascii="Arial" w:hAnsi="Arial" w:cs="Arial"/>
          <w:sz w:val="20"/>
          <w:szCs w:val="20"/>
        </w:rPr>
      </w:pPr>
      <w:r w:rsidRPr="00083ED3">
        <w:rPr>
          <w:rFonts w:ascii="Arial" w:hAnsi="Arial" w:cs="Arial"/>
          <w:sz w:val="20"/>
          <w:szCs w:val="20"/>
        </w:rPr>
        <w:t>Una vez cargada la tolva, operador de cinta debe poner en funcionamiento los feeders desde su mínima velocidad (40%).</w:t>
      </w:r>
    </w:p>
    <w:p w:rsidR="00083ED3" w:rsidRPr="00083ED3" w:rsidRDefault="00083ED3" w:rsidP="00700FCC">
      <w:pPr>
        <w:pStyle w:val="Prrafodelista"/>
        <w:numPr>
          <w:ilvl w:val="0"/>
          <w:numId w:val="34"/>
        </w:numPr>
        <w:rPr>
          <w:rFonts w:ascii="Arial" w:hAnsi="Arial" w:cs="Arial"/>
          <w:sz w:val="20"/>
          <w:szCs w:val="20"/>
        </w:rPr>
      </w:pPr>
      <w:r w:rsidRPr="00083ED3">
        <w:rPr>
          <w:rFonts w:ascii="Arial" w:hAnsi="Arial" w:cs="Arial"/>
          <w:sz w:val="20"/>
          <w:szCs w:val="20"/>
        </w:rPr>
        <w:t>Una vez que se llegue a la mitad del flujo requerido se debe dar partida a feeder que es alimentado por la otra tolva cargada, de manera de igualar los dos feeders en operación constante. Con lo anterior indicado el fin es mantener la correa permanentemente cargada y por lo tanto evitar que se vacíen las tolvas respectivas.</w:t>
      </w:r>
    </w:p>
    <w:p w:rsidR="00083ED3" w:rsidRPr="00083ED3" w:rsidRDefault="00083ED3" w:rsidP="00700FCC">
      <w:pPr>
        <w:pStyle w:val="Prrafodelista"/>
        <w:numPr>
          <w:ilvl w:val="0"/>
          <w:numId w:val="34"/>
        </w:numPr>
        <w:rPr>
          <w:rFonts w:ascii="Arial" w:hAnsi="Arial" w:cs="Arial"/>
          <w:sz w:val="20"/>
          <w:szCs w:val="20"/>
        </w:rPr>
      </w:pPr>
      <w:r w:rsidRPr="00083ED3">
        <w:rPr>
          <w:rFonts w:ascii="Arial" w:hAnsi="Arial" w:cs="Arial"/>
          <w:sz w:val="20"/>
          <w:szCs w:val="20"/>
        </w:rPr>
        <w:t>Iniciar embarque de acuerdo a secuencia de carga.</w:t>
      </w:r>
    </w:p>
    <w:p w:rsidR="00083ED3" w:rsidRDefault="00083ED3" w:rsidP="00700FCC">
      <w:pPr>
        <w:pStyle w:val="Prrafodelista"/>
        <w:numPr>
          <w:ilvl w:val="0"/>
          <w:numId w:val="34"/>
        </w:numPr>
        <w:rPr>
          <w:rFonts w:ascii="Arial" w:hAnsi="Arial" w:cs="Arial"/>
          <w:sz w:val="20"/>
          <w:szCs w:val="20"/>
        </w:rPr>
      </w:pPr>
      <w:r w:rsidRPr="00083ED3">
        <w:rPr>
          <w:rFonts w:ascii="Arial" w:hAnsi="Arial" w:cs="Arial"/>
          <w:sz w:val="20"/>
          <w:szCs w:val="20"/>
        </w:rPr>
        <w:t>Una vez que se complete un paso de la secuencia de carga se debe continuar con el siguiente.</w:t>
      </w:r>
    </w:p>
    <w:p w:rsidR="00083ED3" w:rsidRPr="00083ED3" w:rsidRDefault="00083ED3" w:rsidP="00083ED3">
      <w:pPr>
        <w:pStyle w:val="Prrafodelista"/>
        <w:rPr>
          <w:rFonts w:ascii="Arial" w:hAnsi="Arial" w:cs="Arial"/>
          <w:sz w:val="20"/>
          <w:szCs w:val="20"/>
        </w:rPr>
      </w:pPr>
    </w:p>
    <w:p w:rsidR="00467DDB" w:rsidRPr="00CB71CB" w:rsidRDefault="00E73E53" w:rsidP="00467DDB">
      <w:pPr>
        <w:rPr>
          <w:rFonts w:ascii="Arial" w:hAnsi="Arial" w:cs="Arial"/>
          <w:b/>
          <w:szCs w:val="20"/>
        </w:rPr>
      </w:pPr>
      <w:r>
        <w:rPr>
          <w:rFonts w:ascii="Arial" w:hAnsi="Arial" w:cs="Arial"/>
          <w:b/>
          <w:szCs w:val="20"/>
        </w:rPr>
        <w:t>4.</w:t>
      </w:r>
      <w:r w:rsidR="00887E60">
        <w:rPr>
          <w:rFonts w:ascii="Arial" w:hAnsi="Arial" w:cs="Arial"/>
          <w:b/>
          <w:szCs w:val="20"/>
        </w:rPr>
        <w:t>8</w:t>
      </w:r>
      <w:r w:rsidR="00467DDB" w:rsidRPr="00CB71CB">
        <w:rPr>
          <w:rFonts w:ascii="Arial" w:hAnsi="Arial" w:cs="Arial"/>
          <w:b/>
          <w:szCs w:val="20"/>
        </w:rPr>
        <w:tab/>
        <w:t>Remate de Bodega</w:t>
      </w:r>
    </w:p>
    <w:p w:rsidR="00083ED3" w:rsidRPr="00083ED3" w:rsidRDefault="00083ED3" w:rsidP="00700FCC">
      <w:pPr>
        <w:pStyle w:val="Prrafodelista"/>
        <w:numPr>
          <w:ilvl w:val="0"/>
          <w:numId w:val="11"/>
        </w:numPr>
        <w:rPr>
          <w:rFonts w:ascii="Arial" w:hAnsi="Arial" w:cs="Arial"/>
          <w:sz w:val="20"/>
          <w:szCs w:val="20"/>
        </w:rPr>
      </w:pPr>
      <w:r w:rsidRPr="00083ED3">
        <w:rPr>
          <w:rFonts w:ascii="Arial" w:hAnsi="Arial" w:cs="Arial"/>
          <w:sz w:val="20"/>
          <w:szCs w:val="20"/>
        </w:rPr>
        <w:t xml:space="preserve">Para el remate de bodega se debe calcular de forma lo </w:t>
      </w:r>
      <w:r w:rsidR="00A17E13" w:rsidRPr="00083ED3">
        <w:rPr>
          <w:rFonts w:ascii="Arial" w:hAnsi="Arial" w:cs="Arial"/>
          <w:sz w:val="20"/>
          <w:szCs w:val="20"/>
        </w:rPr>
        <w:t>más</w:t>
      </w:r>
      <w:r w:rsidRPr="00083ED3">
        <w:rPr>
          <w:rFonts w:ascii="Arial" w:hAnsi="Arial" w:cs="Arial"/>
          <w:sz w:val="20"/>
          <w:szCs w:val="20"/>
        </w:rPr>
        <w:t xml:space="preserve"> exacta posible con el pesómetro ubicado en cinta CV-104, por lo que el operador de cinta debe tener una constante comunicación radial con operador de San Cristóbal.</w:t>
      </w:r>
    </w:p>
    <w:p w:rsidR="00083ED3" w:rsidRPr="00083ED3" w:rsidRDefault="00083ED3" w:rsidP="00700FCC">
      <w:pPr>
        <w:pStyle w:val="Prrafodelista"/>
        <w:numPr>
          <w:ilvl w:val="0"/>
          <w:numId w:val="11"/>
        </w:numPr>
        <w:rPr>
          <w:rFonts w:ascii="Arial" w:hAnsi="Arial" w:cs="Arial"/>
          <w:sz w:val="20"/>
          <w:szCs w:val="20"/>
        </w:rPr>
      </w:pPr>
      <w:r w:rsidRPr="00083ED3">
        <w:rPr>
          <w:rFonts w:ascii="Arial" w:hAnsi="Arial" w:cs="Arial"/>
          <w:sz w:val="20"/>
          <w:szCs w:val="20"/>
        </w:rPr>
        <w:t>una vez acordado lo pendiente por embarcar, se realizan los mismos pasos para el embarque, es decir se disminuye poco a poco la velocidad de los feeders pasando cada vez menos carga hasta lograr la cantidad deseada en la bodega de la nave. Si es necesario detener un feeder para terminar la bodega solo trabajando con uno, se puede realizar.</w:t>
      </w:r>
    </w:p>
    <w:p w:rsidR="00083ED3" w:rsidRPr="00083ED3" w:rsidRDefault="00083ED3" w:rsidP="00700FCC">
      <w:pPr>
        <w:pStyle w:val="Prrafodelista"/>
        <w:numPr>
          <w:ilvl w:val="0"/>
          <w:numId w:val="11"/>
        </w:numPr>
        <w:rPr>
          <w:rFonts w:ascii="Arial" w:hAnsi="Arial" w:cs="Arial"/>
          <w:sz w:val="20"/>
          <w:szCs w:val="20"/>
        </w:rPr>
      </w:pPr>
      <w:r w:rsidRPr="00083ED3">
        <w:rPr>
          <w:rFonts w:ascii="Arial" w:hAnsi="Arial" w:cs="Arial"/>
          <w:sz w:val="20"/>
          <w:szCs w:val="20"/>
        </w:rPr>
        <w:t>Si a continuación de embarcar material ya sea Zn o Pb, para el cambio de material se debe detener el sistema luego de pasar toda la carga y se realizara la limpieza, esta será después de una corrida de nave por tanto se aprovecha ese tiempo para realizar la limpieza.</w:t>
      </w:r>
    </w:p>
    <w:p w:rsidR="00083ED3" w:rsidRPr="00083ED3" w:rsidRDefault="00083ED3" w:rsidP="00700FCC">
      <w:pPr>
        <w:pStyle w:val="Prrafodelista"/>
        <w:numPr>
          <w:ilvl w:val="0"/>
          <w:numId w:val="11"/>
        </w:numPr>
        <w:rPr>
          <w:rFonts w:ascii="Arial" w:hAnsi="Arial" w:cs="Arial"/>
          <w:sz w:val="20"/>
          <w:szCs w:val="20"/>
        </w:rPr>
      </w:pPr>
      <w:r w:rsidRPr="00083ED3">
        <w:rPr>
          <w:rFonts w:ascii="Arial" w:hAnsi="Arial" w:cs="Arial"/>
          <w:sz w:val="20"/>
          <w:szCs w:val="20"/>
        </w:rPr>
        <w:t>Una vez que se logre la secuencia se debe dejar correr el sistema hasta que deje de caer carga por el banano.</w:t>
      </w:r>
    </w:p>
    <w:p w:rsidR="00083ED3" w:rsidRPr="00083ED3" w:rsidRDefault="00083ED3" w:rsidP="00700FCC">
      <w:pPr>
        <w:pStyle w:val="Prrafodelista"/>
        <w:numPr>
          <w:ilvl w:val="0"/>
          <w:numId w:val="11"/>
        </w:numPr>
        <w:rPr>
          <w:rFonts w:ascii="Arial" w:hAnsi="Arial" w:cs="Arial"/>
          <w:sz w:val="20"/>
          <w:szCs w:val="20"/>
        </w:rPr>
      </w:pPr>
      <w:r w:rsidRPr="00083ED3">
        <w:rPr>
          <w:rFonts w:ascii="Arial" w:hAnsi="Arial" w:cs="Arial"/>
          <w:sz w:val="20"/>
          <w:szCs w:val="20"/>
        </w:rPr>
        <w:lastRenderedPageBreak/>
        <w:t>Una vez que no pasa carga por banano, información que la confirmará el operador de shiploader, el operador de pupitre debe detener el sistema para que se realice  limpieza en sector de los feeders, chutes de traspaso y sección de shiploader. Una vez terminada la faena se debe poner en servicio nuevamente el sistema hasta que deje de pasar carga.</w:t>
      </w:r>
    </w:p>
    <w:p w:rsidR="00664041" w:rsidRDefault="00C85125" w:rsidP="00700FCC">
      <w:pPr>
        <w:pStyle w:val="Prrafodelista"/>
        <w:numPr>
          <w:ilvl w:val="0"/>
          <w:numId w:val="11"/>
        </w:numPr>
        <w:rPr>
          <w:rFonts w:ascii="Arial" w:hAnsi="Arial" w:cs="Arial"/>
          <w:sz w:val="20"/>
          <w:szCs w:val="20"/>
        </w:rPr>
      </w:pPr>
      <w:r>
        <w:rPr>
          <w:rFonts w:ascii="Arial" w:hAnsi="Arial" w:cs="Arial"/>
          <w:sz w:val="20"/>
          <w:szCs w:val="20"/>
        </w:rPr>
        <w:t>Operador de cinta</w:t>
      </w:r>
      <w:r w:rsidR="00083ED3" w:rsidRPr="00083ED3">
        <w:rPr>
          <w:rFonts w:ascii="Arial" w:hAnsi="Arial" w:cs="Arial"/>
          <w:sz w:val="20"/>
          <w:szCs w:val="20"/>
        </w:rPr>
        <w:t xml:space="preserve"> debe informar el término del embarque y detener sistema. Una vez detenido el sistema se debe posicionar el carro móvil ubicado en cinta CV-106, fijarlo a la estructura y comenzar a subir el shiploader.  Al término de subida de shiploader se debe fijar con pasadores en </w:t>
      </w:r>
      <w:r w:rsidR="00664041">
        <w:rPr>
          <w:rFonts w:ascii="Arial" w:hAnsi="Arial" w:cs="Arial"/>
          <w:sz w:val="20"/>
          <w:szCs w:val="20"/>
        </w:rPr>
        <w:t>La instalación de maniobras de izaje será realizada por el mecánico de turno utilizando arnés de seguridad con 2 cabos de vida, además se util</w:t>
      </w:r>
      <w:r w:rsidR="00B72F11">
        <w:rPr>
          <w:rFonts w:ascii="Arial" w:hAnsi="Arial" w:cs="Arial"/>
          <w:sz w:val="20"/>
          <w:szCs w:val="20"/>
        </w:rPr>
        <w:t>izaran vientos para apoyar en el</w:t>
      </w:r>
      <w:r w:rsidR="00664041">
        <w:rPr>
          <w:rFonts w:ascii="Arial" w:hAnsi="Arial" w:cs="Arial"/>
          <w:sz w:val="20"/>
          <w:szCs w:val="20"/>
        </w:rPr>
        <w:t xml:space="preserve"> izaje de la carga.</w:t>
      </w:r>
    </w:p>
    <w:p w:rsidR="00E73E53" w:rsidRPr="00467DDB" w:rsidRDefault="00E73E53" w:rsidP="00467DDB">
      <w:pPr>
        <w:rPr>
          <w:rFonts w:ascii="Arial" w:hAnsi="Arial" w:cs="Arial"/>
          <w:sz w:val="20"/>
          <w:szCs w:val="20"/>
        </w:rPr>
      </w:pPr>
    </w:p>
    <w:p w:rsidR="00467DDB" w:rsidRPr="00CB71CB" w:rsidRDefault="00E73E53" w:rsidP="00467DDB">
      <w:pPr>
        <w:rPr>
          <w:rFonts w:ascii="Arial" w:hAnsi="Arial" w:cs="Arial"/>
          <w:b/>
          <w:szCs w:val="20"/>
        </w:rPr>
      </w:pPr>
      <w:r>
        <w:rPr>
          <w:rFonts w:ascii="Arial" w:hAnsi="Arial" w:cs="Arial"/>
          <w:b/>
          <w:szCs w:val="20"/>
        </w:rPr>
        <w:t>4.</w:t>
      </w:r>
      <w:r w:rsidR="00887E60">
        <w:rPr>
          <w:rFonts w:ascii="Arial" w:hAnsi="Arial" w:cs="Arial"/>
          <w:b/>
          <w:szCs w:val="20"/>
        </w:rPr>
        <w:t>9</w:t>
      </w:r>
      <w:r w:rsidR="00467DDB" w:rsidRPr="00CB71CB">
        <w:rPr>
          <w:rFonts w:ascii="Arial" w:hAnsi="Arial" w:cs="Arial"/>
          <w:b/>
          <w:szCs w:val="20"/>
        </w:rPr>
        <w:tab/>
        <w:t>Corrida de nave</w:t>
      </w:r>
    </w:p>
    <w:p w:rsidR="00A17E13" w:rsidRPr="00A17E13" w:rsidRDefault="00A17E13" w:rsidP="00700FCC">
      <w:pPr>
        <w:pStyle w:val="Prrafodelista"/>
        <w:numPr>
          <w:ilvl w:val="0"/>
          <w:numId w:val="35"/>
        </w:numPr>
        <w:rPr>
          <w:rFonts w:ascii="Arial" w:hAnsi="Arial" w:cs="Arial"/>
          <w:sz w:val="20"/>
          <w:szCs w:val="20"/>
        </w:rPr>
      </w:pPr>
      <w:r w:rsidRPr="00A17E13">
        <w:rPr>
          <w:rFonts w:ascii="Arial" w:hAnsi="Arial" w:cs="Arial"/>
          <w:sz w:val="20"/>
          <w:szCs w:val="20"/>
        </w:rPr>
        <w:t>Una vez rematada la carga de la bodega y que sea necesario la corrida de la nave. Esta debe coordinarse con la Agencia de Naves respectiva con la debida antelación, al menos 4 horas, para no tener demora por espera del Sr. Práctico.</w:t>
      </w:r>
    </w:p>
    <w:p w:rsidR="00A17E13" w:rsidRPr="00A17E13" w:rsidRDefault="00A17E13" w:rsidP="00700FCC">
      <w:pPr>
        <w:pStyle w:val="Prrafodelista"/>
        <w:numPr>
          <w:ilvl w:val="0"/>
          <w:numId w:val="35"/>
        </w:numPr>
        <w:rPr>
          <w:rFonts w:ascii="Arial" w:hAnsi="Arial" w:cs="Arial"/>
          <w:sz w:val="20"/>
          <w:szCs w:val="20"/>
        </w:rPr>
      </w:pPr>
      <w:r w:rsidRPr="00A17E13">
        <w:rPr>
          <w:rFonts w:ascii="Arial" w:hAnsi="Arial" w:cs="Arial"/>
          <w:sz w:val="20"/>
          <w:szCs w:val="20"/>
        </w:rPr>
        <w:t>Se debe realizar limpieza (aspirado) del brazo del shiploader previo a ser posicionado en forma vertical.</w:t>
      </w:r>
    </w:p>
    <w:p w:rsidR="00A17E13" w:rsidRPr="00A17E13" w:rsidRDefault="00A17E13" w:rsidP="00700FCC">
      <w:pPr>
        <w:pStyle w:val="Prrafodelista"/>
        <w:numPr>
          <w:ilvl w:val="0"/>
          <w:numId w:val="35"/>
        </w:numPr>
        <w:rPr>
          <w:rFonts w:ascii="Arial" w:hAnsi="Arial" w:cs="Arial"/>
          <w:sz w:val="20"/>
          <w:szCs w:val="20"/>
        </w:rPr>
      </w:pPr>
      <w:r w:rsidRPr="00A17E13">
        <w:rPr>
          <w:rFonts w:ascii="Arial" w:hAnsi="Arial" w:cs="Arial"/>
          <w:sz w:val="20"/>
          <w:szCs w:val="20"/>
        </w:rPr>
        <w:t>Se debe bajar a piso la pasarela de acceso instalada entre el muelle y la nave.</w:t>
      </w:r>
    </w:p>
    <w:p w:rsidR="00A17E13" w:rsidRPr="00A17E13" w:rsidRDefault="00A17E13" w:rsidP="00700FCC">
      <w:pPr>
        <w:pStyle w:val="Prrafodelista"/>
        <w:numPr>
          <w:ilvl w:val="0"/>
          <w:numId w:val="35"/>
        </w:numPr>
        <w:rPr>
          <w:rFonts w:ascii="Arial" w:hAnsi="Arial" w:cs="Arial"/>
          <w:sz w:val="20"/>
          <w:szCs w:val="20"/>
        </w:rPr>
      </w:pPr>
      <w:r w:rsidRPr="00A17E13">
        <w:rPr>
          <w:rFonts w:ascii="Arial" w:hAnsi="Arial" w:cs="Arial"/>
          <w:sz w:val="20"/>
          <w:szCs w:val="20"/>
        </w:rPr>
        <w:t>El shiploader debe estar posicionado y asegurado en forma vertical antes del inicio de la corrida.</w:t>
      </w:r>
    </w:p>
    <w:p w:rsidR="00A17E13" w:rsidRPr="00A17E13" w:rsidRDefault="00A17E13" w:rsidP="00700FCC">
      <w:pPr>
        <w:pStyle w:val="Prrafodelista"/>
        <w:numPr>
          <w:ilvl w:val="0"/>
          <w:numId w:val="35"/>
        </w:numPr>
        <w:rPr>
          <w:rFonts w:ascii="Arial" w:hAnsi="Arial" w:cs="Arial"/>
          <w:sz w:val="20"/>
          <w:szCs w:val="20"/>
        </w:rPr>
      </w:pPr>
      <w:r w:rsidRPr="00A17E13">
        <w:rPr>
          <w:rFonts w:ascii="Arial" w:hAnsi="Arial" w:cs="Arial"/>
          <w:sz w:val="20"/>
          <w:szCs w:val="20"/>
        </w:rPr>
        <w:t>Una vez que la nave esté en la nueva posición, instalar la pasarela de acceso, posicionar shiploader y continuar con el embarque.</w:t>
      </w:r>
    </w:p>
    <w:p w:rsidR="00664041" w:rsidRPr="00A17E13" w:rsidRDefault="00664041" w:rsidP="00467DDB">
      <w:pPr>
        <w:rPr>
          <w:rFonts w:ascii="Arial" w:hAnsi="Arial" w:cs="Arial"/>
          <w:sz w:val="20"/>
          <w:szCs w:val="20"/>
        </w:rPr>
      </w:pPr>
    </w:p>
    <w:p w:rsidR="00467DDB" w:rsidRPr="00CB71CB" w:rsidRDefault="00E73E53" w:rsidP="00467DDB">
      <w:pPr>
        <w:rPr>
          <w:rFonts w:ascii="Arial" w:hAnsi="Arial" w:cs="Arial"/>
          <w:b/>
          <w:szCs w:val="20"/>
        </w:rPr>
      </w:pPr>
      <w:r>
        <w:rPr>
          <w:rFonts w:ascii="Arial" w:hAnsi="Arial" w:cs="Arial"/>
          <w:b/>
          <w:szCs w:val="20"/>
        </w:rPr>
        <w:t>4.</w:t>
      </w:r>
      <w:r w:rsidR="00887E60">
        <w:rPr>
          <w:rFonts w:ascii="Arial" w:hAnsi="Arial" w:cs="Arial"/>
          <w:b/>
          <w:szCs w:val="20"/>
        </w:rPr>
        <w:t>10</w:t>
      </w:r>
      <w:r w:rsidR="00467DDB" w:rsidRPr="00CB71CB">
        <w:rPr>
          <w:rFonts w:ascii="Arial" w:hAnsi="Arial" w:cs="Arial"/>
          <w:b/>
          <w:szCs w:val="20"/>
        </w:rPr>
        <w:tab/>
        <w:t>Termino de descarga y desamarra de la nave</w:t>
      </w:r>
    </w:p>
    <w:p w:rsidR="00A17E13" w:rsidRPr="00A17E13" w:rsidRDefault="00A17E13" w:rsidP="00700FCC">
      <w:pPr>
        <w:pStyle w:val="Prrafodelista"/>
        <w:numPr>
          <w:ilvl w:val="0"/>
          <w:numId w:val="36"/>
        </w:numPr>
        <w:rPr>
          <w:rFonts w:ascii="Arial" w:hAnsi="Arial" w:cs="Arial"/>
          <w:sz w:val="20"/>
          <w:szCs w:val="20"/>
        </w:rPr>
      </w:pPr>
      <w:r w:rsidRPr="00A17E13">
        <w:rPr>
          <w:rFonts w:ascii="Arial" w:hAnsi="Arial" w:cs="Arial"/>
          <w:sz w:val="20"/>
          <w:szCs w:val="20"/>
        </w:rPr>
        <w:t xml:space="preserve">Una vez vaciada la tolva se debe bajar la velocidad de la cinta en forma gradual con lo cual el flujo disminuirá de la misma manera. </w:t>
      </w:r>
    </w:p>
    <w:p w:rsidR="00A17E13" w:rsidRPr="00A17E13" w:rsidRDefault="00A17E13" w:rsidP="00700FCC">
      <w:pPr>
        <w:pStyle w:val="Prrafodelista"/>
        <w:numPr>
          <w:ilvl w:val="0"/>
          <w:numId w:val="36"/>
        </w:numPr>
        <w:rPr>
          <w:rFonts w:ascii="Arial" w:hAnsi="Arial" w:cs="Arial"/>
          <w:sz w:val="20"/>
          <w:szCs w:val="20"/>
        </w:rPr>
      </w:pPr>
      <w:r w:rsidRPr="00A17E13">
        <w:rPr>
          <w:rFonts w:ascii="Arial" w:hAnsi="Arial" w:cs="Arial"/>
          <w:sz w:val="20"/>
          <w:szCs w:val="20"/>
        </w:rPr>
        <w:t>Una vez que todas las bodegas hayan sido recibidas conforme por el Oficial de Guardia o por el Primer Oficial, se da por terminada la carga.</w:t>
      </w:r>
    </w:p>
    <w:p w:rsidR="00467DDB" w:rsidRPr="00CB71CB" w:rsidRDefault="00467DDB" w:rsidP="00467DDB">
      <w:pPr>
        <w:rPr>
          <w:rFonts w:ascii="Arial" w:hAnsi="Arial" w:cs="Arial"/>
          <w:b/>
          <w:i/>
          <w:sz w:val="20"/>
          <w:szCs w:val="20"/>
        </w:rPr>
      </w:pPr>
      <w:r w:rsidRPr="00CB71CB">
        <w:rPr>
          <w:rFonts w:ascii="Arial" w:hAnsi="Arial" w:cs="Arial"/>
          <w:b/>
          <w:i/>
          <w:sz w:val="20"/>
          <w:szCs w:val="20"/>
        </w:rPr>
        <w:t xml:space="preserve">PARA LO ANTERIOR SE </w:t>
      </w:r>
      <w:r w:rsidR="00FC2BC8" w:rsidRPr="00CB71CB">
        <w:rPr>
          <w:rFonts w:ascii="Arial" w:hAnsi="Arial" w:cs="Arial"/>
          <w:b/>
          <w:i/>
          <w:sz w:val="20"/>
          <w:szCs w:val="20"/>
        </w:rPr>
        <w:t>APLICARÁ</w:t>
      </w:r>
      <w:r w:rsidRPr="00CB71CB">
        <w:rPr>
          <w:rFonts w:ascii="Arial" w:hAnsi="Arial" w:cs="Arial"/>
          <w:b/>
          <w:i/>
          <w:sz w:val="20"/>
          <w:szCs w:val="20"/>
        </w:rPr>
        <w:t xml:space="preserve"> EL PROCE</w:t>
      </w:r>
      <w:r w:rsidR="00DF53A5">
        <w:rPr>
          <w:rFonts w:ascii="Arial" w:hAnsi="Arial" w:cs="Arial"/>
          <w:b/>
          <w:i/>
          <w:sz w:val="20"/>
          <w:szCs w:val="20"/>
        </w:rPr>
        <w:t>DIMIENTO DE BLOQUEO MEJ - P - 010</w:t>
      </w:r>
      <w:r w:rsidRPr="00CB71CB">
        <w:rPr>
          <w:rFonts w:ascii="Arial" w:hAnsi="Arial" w:cs="Arial"/>
          <w:b/>
          <w:i/>
          <w:sz w:val="20"/>
          <w:szCs w:val="20"/>
        </w:rPr>
        <w:t xml:space="preserve"> </w:t>
      </w:r>
      <w:r w:rsidR="00DF53A5">
        <w:rPr>
          <w:rFonts w:ascii="Arial" w:hAnsi="Arial" w:cs="Arial"/>
          <w:b/>
          <w:i/>
          <w:sz w:val="20"/>
          <w:szCs w:val="20"/>
        </w:rPr>
        <w:t>LIMPIEZA DEL SISTEMA POST DESCARGA.</w:t>
      </w:r>
    </w:p>
    <w:p w:rsidR="00467DDB" w:rsidRPr="00CB71CB" w:rsidRDefault="00467DDB" w:rsidP="00700FCC">
      <w:pPr>
        <w:pStyle w:val="Prrafodelista"/>
        <w:numPr>
          <w:ilvl w:val="0"/>
          <w:numId w:val="12"/>
        </w:numPr>
        <w:rPr>
          <w:rFonts w:ascii="Arial" w:hAnsi="Arial" w:cs="Arial"/>
          <w:sz w:val="20"/>
          <w:szCs w:val="20"/>
        </w:rPr>
      </w:pPr>
      <w:r w:rsidRPr="00CB71CB">
        <w:rPr>
          <w:rFonts w:ascii="Arial" w:hAnsi="Arial" w:cs="Arial"/>
          <w:sz w:val="20"/>
          <w:szCs w:val="20"/>
        </w:rPr>
        <w:t>Jefe de turno da por finalizada la descarga de la nave mediante la firma de documentación de descarga y relación de hechos de lo ocurrido durante la descarga.</w:t>
      </w:r>
    </w:p>
    <w:p w:rsidR="00467DDB" w:rsidRPr="00CB71CB" w:rsidRDefault="00467DDB" w:rsidP="00700FCC">
      <w:pPr>
        <w:pStyle w:val="Prrafodelista"/>
        <w:numPr>
          <w:ilvl w:val="0"/>
          <w:numId w:val="12"/>
        </w:numPr>
        <w:rPr>
          <w:rFonts w:ascii="Arial" w:hAnsi="Arial" w:cs="Arial"/>
          <w:sz w:val="20"/>
          <w:szCs w:val="20"/>
        </w:rPr>
      </w:pPr>
      <w:r w:rsidRPr="00CB71CB">
        <w:rPr>
          <w:rFonts w:ascii="Arial" w:hAnsi="Arial" w:cs="Arial"/>
          <w:sz w:val="20"/>
          <w:szCs w:val="20"/>
        </w:rPr>
        <w:t xml:space="preserve">Una vez despachada la nave por el terminal, se coordina el retiro de pasarela por medio de la grúa. </w:t>
      </w:r>
    </w:p>
    <w:p w:rsidR="00467DDB" w:rsidRPr="00CB71CB" w:rsidRDefault="00467DDB" w:rsidP="00700FCC">
      <w:pPr>
        <w:pStyle w:val="Prrafodelista"/>
        <w:numPr>
          <w:ilvl w:val="0"/>
          <w:numId w:val="12"/>
        </w:numPr>
        <w:rPr>
          <w:rFonts w:ascii="Arial" w:hAnsi="Arial" w:cs="Arial"/>
          <w:sz w:val="20"/>
          <w:szCs w:val="20"/>
        </w:rPr>
      </w:pPr>
      <w:r w:rsidRPr="00CB71CB">
        <w:rPr>
          <w:rFonts w:ascii="Arial" w:hAnsi="Arial" w:cs="Arial"/>
          <w:sz w:val="20"/>
          <w:szCs w:val="20"/>
        </w:rPr>
        <w:t xml:space="preserve">Jefe de turno distribuye al personal de amarra en las bitas. Tres apoyan en pasarela hacia sitio 2, otros tres apoyan en losa de muelle. </w:t>
      </w:r>
    </w:p>
    <w:p w:rsidR="00467DDB" w:rsidRPr="00CB71CB" w:rsidRDefault="00467DDB" w:rsidP="00700FCC">
      <w:pPr>
        <w:pStyle w:val="Prrafodelista"/>
        <w:numPr>
          <w:ilvl w:val="0"/>
          <w:numId w:val="12"/>
        </w:numPr>
        <w:rPr>
          <w:rFonts w:ascii="Arial" w:hAnsi="Arial" w:cs="Arial"/>
          <w:sz w:val="20"/>
          <w:szCs w:val="20"/>
        </w:rPr>
      </w:pPr>
      <w:r w:rsidRPr="00CB71CB">
        <w:rPr>
          <w:rFonts w:ascii="Arial" w:hAnsi="Arial" w:cs="Arial"/>
          <w:sz w:val="20"/>
          <w:szCs w:val="20"/>
        </w:rPr>
        <w:t>Jefe de turno coordina con práctico la secuencia de desamarra de las espías.</w:t>
      </w:r>
    </w:p>
    <w:p w:rsidR="00467DDB" w:rsidRDefault="00467DDB" w:rsidP="00700FCC">
      <w:pPr>
        <w:pStyle w:val="Prrafodelista"/>
        <w:numPr>
          <w:ilvl w:val="0"/>
          <w:numId w:val="12"/>
        </w:numPr>
        <w:rPr>
          <w:rFonts w:ascii="Arial" w:hAnsi="Arial" w:cs="Arial"/>
          <w:sz w:val="20"/>
          <w:szCs w:val="20"/>
        </w:rPr>
      </w:pPr>
      <w:r w:rsidRPr="00CB71CB">
        <w:rPr>
          <w:rFonts w:ascii="Arial" w:hAnsi="Arial" w:cs="Arial"/>
          <w:sz w:val="20"/>
          <w:szCs w:val="20"/>
        </w:rPr>
        <w:t>Una vez desamarrada la nave, en coordinación con el práctico, jefe de turno indica el término de maniobra.</w:t>
      </w:r>
    </w:p>
    <w:p w:rsidR="00557F5F" w:rsidRPr="0017528A" w:rsidRDefault="00A17E13">
      <w:pPr>
        <w:pStyle w:val="Prrafodelista"/>
        <w:numPr>
          <w:ilvl w:val="0"/>
          <w:numId w:val="12"/>
        </w:numPr>
        <w:rPr>
          <w:rFonts w:ascii="Arial" w:hAnsi="Arial" w:cs="Arial"/>
          <w:sz w:val="20"/>
          <w:szCs w:val="20"/>
        </w:rPr>
      </w:pPr>
      <w:r w:rsidRPr="00A17E13">
        <w:rPr>
          <w:rFonts w:ascii="Arial" w:hAnsi="Arial" w:cs="Arial"/>
          <w:sz w:val="20"/>
          <w:szCs w:val="20"/>
        </w:rPr>
        <w:t>Se programará personal para realizar limpieza de todas las cintas, traspasos y shiploader. El concentrado recuperado se debe trasladar al galpón de almacenamiento.</w:t>
      </w:r>
    </w:p>
    <w:p w:rsidR="00DF53A5" w:rsidRPr="00A17E13" w:rsidRDefault="00DF53A5" w:rsidP="00467DDB">
      <w:pPr>
        <w:rPr>
          <w:rFonts w:ascii="Arial" w:hAnsi="Arial" w:cs="Arial"/>
          <w:b/>
          <w:szCs w:val="20"/>
        </w:rPr>
      </w:pPr>
    </w:p>
    <w:p w:rsidR="00664041" w:rsidRDefault="00664041" w:rsidP="00467DDB">
      <w:pPr>
        <w:rPr>
          <w:rFonts w:ascii="Arial" w:hAnsi="Arial" w:cs="Arial"/>
          <w:b/>
          <w:szCs w:val="20"/>
        </w:rPr>
      </w:pPr>
    </w:p>
    <w:p w:rsidR="00467DDB" w:rsidRPr="005658F0" w:rsidRDefault="00E73E53" w:rsidP="00467DDB">
      <w:pPr>
        <w:rPr>
          <w:rFonts w:ascii="Arial" w:hAnsi="Arial" w:cs="Arial"/>
          <w:b/>
          <w:szCs w:val="20"/>
        </w:rPr>
      </w:pPr>
      <w:r>
        <w:rPr>
          <w:rFonts w:ascii="Arial" w:hAnsi="Arial" w:cs="Arial"/>
          <w:b/>
          <w:szCs w:val="20"/>
        </w:rPr>
        <w:t>4.11</w:t>
      </w:r>
      <w:r w:rsidR="00467DDB" w:rsidRPr="005658F0">
        <w:rPr>
          <w:rFonts w:ascii="Arial" w:hAnsi="Arial" w:cs="Arial"/>
          <w:b/>
          <w:szCs w:val="20"/>
        </w:rPr>
        <w:tab/>
        <w:t>Análisis de Riesgos del Trabajo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3"/>
        <w:gridCol w:w="2422"/>
        <w:gridCol w:w="2436"/>
        <w:gridCol w:w="2480"/>
      </w:tblGrid>
      <w:tr w:rsidR="00580155" w:rsidRPr="00B82ED3" w:rsidTr="00580155">
        <w:tc>
          <w:tcPr>
            <w:tcW w:w="10062" w:type="dxa"/>
            <w:gridSpan w:val="4"/>
            <w:shd w:val="clear" w:color="auto" w:fill="002060"/>
          </w:tcPr>
          <w:p w:rsidR="00580155" w:rsidRPr="00580155" w:rsidRDefault="00580155" w:rsidP="00580155">
            <w:pPr>
              <w:contextualSpacing/>
              <w:rPr>
                <w:rFonts w:ascii="Arial" w:hAnsi="Arial" w:cs="Arial"/>
                <w:b/>
                <w:sz w:val="18"/>
                <w:szCs w:val="16"/>
                <w:lang w:val="es-ES"/>
              </w:rPr>
            </w:pPr>
            <w:r w:rsidRPr="00580155">
              <w:rPr>
                <w:rFonts w:ascii="Arial" w:hAnsi="Arial" w:cs="Arial"/>
                <w:b/>
                <w:sz w:val="18"/>
                <w:szCs w:val="16"/>
                <w:lang w:val="es-ES"/>
              </w:rPr>
              <w:t>PROCESO: EMBARQUE DE CONCENTRADO</w:t>
            </w:r>
          </w:p>
        </w:tc>
      </w:tr>
      <w:tr w:rsidR="00580155" w:rsidRPr="00B82ED3" w:rsidTr="00580155">
        <w:trPr>
          <w:trHeight w:val="68"/>
        </w:trPr>
        <w:tc>
          <w:tcPr>
            <w:tcW w:w="10062" w:type="dxa"/>
            <w:gridSpan w:val="4"/>
            <w:shd w:val="clear" w:color="auto" w:fill="FFFFFF"/>
          </w:tcPr>
          <w:p w:rsidR="00580155" w:rsidRPr="00580155" w:rsidRDefault="00580155" w:rsidP="00580155">
            <w:pPr>
              <w:contextualSpacing/>
              <w:jc w:val="center"/>
              <w:rPr>
                <w:rFonts w:ascii="Arial" w:hAnsi="Arial" w:cs="Arial"/>
                <w:b/>
                <w:sz w:val="10"/>
                <w:szCs w:val="16"/>
                <w:lang w:val="es-ES"/>
              </w:rPr>
            </w:pPr>
          </w:p>
        </w:tc>
      </w:tr>
      <w:tr w:rsidR="00580155" w:rsidRPr="00B82ED3" w:rsidTr="00580155">
        <w:tc>
          <w:tcPr>
            <w:tcW w:w="2515" w:type="dxa"/>
            <w:shd w:val="clear" w:color="auto" w:fill="002060"/>
          </w:tcPr>
          <w:p w:rsidR="00580155" w:rsidRPr="00580155" w:rsidRDefault="00580155" w:rsidP="00580155">
            <w:pPr>
              <w:contextualSpacing/>
              <w:jc w:val="center"/>
              <w:rPr>
                <w:rFonts w:ascii="Arial" w:hAnsi="Arial" w:cs="Arial"/>
                <w:b/>
                <w:sz w:val="18"/>
                <w:szCs w:val="16"/>
                <w:lang w:val="es-ES"/>
              </w:rPr>
            </w:pPr>
            <w:r w:rsidRPr="00580155">
              <w:rPr>
                <w:rFonts w:ascii="Arial" w:hAnsi="Arial" w:cs="Arial"/>
                <w:b/>
                <w:sz w:val="18"/>
                <w:szCs w:val="16"/>
                <w:lang w:val="es-ES"/>
              </w:rPr>
              <w:t>ACTIVIDADES</w:t>
            </w:r>
          </w:p>
        </w:tc>
        <w:tc>
          <w:tcPr>
            <w:tcW w:w="2515" w:type="dxa"/>
            <w:shd w:val="clear" w:color="auto" w:fill="002060"/>
          </w:tcPr>
          <w:p w:rsidR="00580155" w:rsidRPr="00580155" w:rsidRDefault="00580155" w:rsidP="00580155">
            <w:pPr>
              <w:contextualSpacing/>
              <w:jc w:val="center"/>
              <w:rPr>
                <w:rFonts w:ascii="Arial" w:hAnsi="Arial" w:cs="Arial"/>
                <w:b/>
                <w:sz w:val="18"/>
                <w:szCs w:val="16"/>
                <w:lang w:val="es-ES"/>
              </w:rPr>
            </w:pPr>
            <w:r w:rsidRPr="00580155">
              <w:rPr>
                <w:rFonts w:ascii="Arial" w:hAnsi="Arial" w:cs="Arial"/>
                <w:b/>
                <w:sz w:val="18"/>
                <w:szCs w:val="16"/>
                <w:lang w:val="es-ES"/>
              </w:rPr>
              <w:t>PELIGROS  ASOCIADOS</w:t>
            </w:r>
          </w:p>
        </w:tc>
        <w:tc>
          <w:tcPr>
            <w:tcW w:w="2516" w:type="dxa"/>
            <w:shd w:val="clear" w:color="auto" w:fill="002060"/>
          </w:tcPr>
          <w:p w:rsidR="00580155" w:rsidRPr="00580155" w:rsidRDefault="00580155" w:rsidP="00580155">
            <w:pPr>
              <w:contextualSpacing/>
              <w:jc w:val="center"/>
              <w:rPr>
                <w:rFonts w:ascii="Arial" w:hAnsi="Arial" w:cs="Arial"/>
                <w:b/>
                <w:sz w:val="18"/>
                <w:szCs w:val="16"/>
                <w:lang w:val="es-ES"/>
              </w:rPr>
            </w:pPr>
            <w:r w:rsidRPr="00580155">
              <w:rPr>
                <w:rFonts w:ascii="Arial" w:hAnsi="Arial" w:cs="Arial"/>
                <w:b/>
                <w:sz w:val="18"/>
                <w:szCs w:val="16"/>
                <w:lang w:val="es-ES"/>
              </w:rPr>
              <w:t>EVENTO PELIGROSO</w:t>
            </w:r>
          </w:p>
        </w:tc>
        <w:tc>
          <w:tcPr>
            <w:tcW w:w="2516" w:type="dxa"/>
            <w:shd w:val="clear" w:color="auto" w:fill="002060"/>
          </w:tcPr>
          <w:p w:rsidR="00580155" w:rsidRPr="00580155" w:rsidRDefault="00580155" w:rsidP="00580155">
            <w:pPr>
              <w:contextualSpacing/>
              <w:jc w:val="center"/>
              <w:rPr>
                <w:rFonts w:ascii="Arial" w:hAnsi="Arial" w:cs="Arial"/>
                <w:b/>
                <w:sz w:val="18"/>
                <w:szCs w:val="16"/>
                <w:lang w:val="es-ES"/>
              </w:rPr>
            </w:pPr>
            <w:r w:rsidRPr="00580155">
              <w:rPr>
                <w:rFonts w:ascii="Arial" w:hAnsi="Arial" w:cs="Arial"/>
                <w:b/>
                <w:sz w:val="18"/>
                <w:szCs w:val="16"/>
                <w:lang w:val="es-ES"/>
              </w:rPr>
              <w:t>MEDIDAS DE CONTROL</w:t>
            </w:r>
          </w:p>
        </w:tc>
      </w:tr>
      <w:tr w:rsidR="00580155" w:rsidRPr="00A16EF9" w:rsidTr="00994904">
        <w:trPr>
          <w:trHeight w:val="1598"/>
        </w:trPr>
        <w:tc>
          <w:tcPr>
            <w:tcW w:w="2515" w:type="dxa"/>
            <w:vMerge w:val="restart"/>
            <w:shd w:val="clear" w:color="auto" w:fill="auto"/>
            <w:vAlign w:val="center"/>
          </w:tcPr>
          <w:p w:rsidR="00580155" w:rsidRPr="00A16EF9" w:rsidRDefault="00580155" w:rsidP="00580155">
            <w:pPr>
              <w:pStyle w:val="Prrafodelista"/>
              <w:tabs>
                <w:tab w:val="left" w:pos="567"/>
                <w:tab w:val="num" w:pos="709"/>
              </w:tabs>
              <w:ind w:left="0"/>
              <w:jc w:val="center"/>
              <w:rPr>
                <w:rFonts w:ascii="Arial" w:hAnsi="Arial" w:cs="Arial"/>
                <w:sz w:val="18"/>
              </w:rPr>
            </w:pPr>
            <w:r w:rsidRPr="00A16EF9">
              <w:rPr>
                <w:rFonts w:ascii="Arial" w:hAnsi="Arial" w:cs="Arial"/>
                <w:sz w:val="18"/>
              </w:rPr>
              <w:t>Amarra y desamarra</w:t>
            </w:r>
            <w:r>
              <w:rPr>
                <w:rFonts w:ascii="Arial" w:hAnsi="Arial" w:cs="Arial"/>
                <w:sz w:val="18"/>
              </w:rPr>
              <w:t>/ Instalación de manteletas</w:t>
            </w:r>
          </w:p>
        </w:tc>
        <w:tc>
          <w:tcPr>
            <w:tcW w:w="2515" w:type="dxa"/>
            <w:vMerge w:val="restart"/>
            <w:shd w:val="clear" w:color="auto" w:fill="auto"/>
            <w:vAlign w:val="center"/>
          </w:tcPr>
          <w:p w:rsidR="00580155" w:rsidRPr="00A16EF9" w:rsidRDefault="00580155" w:rsidP="00580155">
            <w:pPr>
              <w:pStyle w:val="Prrafodelista"/>
              <w:tabs>
                <w:tab w:val="left" w:pos="567"/>
              </w:tabs>
              <w:ind w:left="360"/>
              <w:jc w:val="both"/>
              <w:rPr>
                <w:rFonts w:ascii="Arial" w:hAnsi="Arial" w:cs="Arial"/>
                <w:sz w:val="18"/>
              </w:rPr>
            </w:pPr>
            <w:r>
              <w:rPr>
                <w:rFonts w:ascii="Arial" w:hAnsi="Arial" w:cs="Arial"/>
                <w:sz w:val="18"/>
              </w:rPr>
              <w:t>Tránsito por muelle y cubierta del buque</w:t>
            </w:r>
          </w:p>
        </w:tc>
        <w:tc>
          <w:tcPr>
            <w:tcW w:w="2516" w:type="dxa"/>
            <w:shd w:val="clear" w:color="auto" w:fill="auto"/>
            <w:vAlign w:val="center"/>
          </w:tcPr>
          <w:p w:rsidR="00580155" w:rsidRPr="00A16EF9" w:rsidRDefault="00580155" w:rsidP="00580155">
            <w:pPr>
              <w:tabs>
                <w:tab w:val="left" w:pos="567"/>
              </w:tabs>
              <w:contextualSpacing/>
              <w:jc w:val="both"/>
              <w:rPr>
                <w:rFonts w:ascii="Arial" w:hAnsi="Arial" w:cs="Arial"/>
                <w:sz w:val="18"/>
              </w:rPr>
            </w:pPr>
            <w:r w:rsidRPr="00A16EF9">
              <w:rPr>
                <w:rFonts w:ascii="Arial" w:hAnsi="Arial" w:cs="Arial"/>
                <w:sz w:val="18"/>
              </w:rPr>
              <w:t xml:space="preserve">Caída </w:t>
            </w:r>
            <w:r>
              <w:rPr>
                <w:rFonts w:ascii="Arial" w:hAnsi="Arial" w:cs="Arial"/>
                <w:sz w:val="18"/>
              </w:rPr>
              <w:t xml:space="preserve">igual o </w:t>
            </w:r>
            <w:r w:rsidRPr="00A16EF9">
              <w:rPr>
                <w:rFonts w:ascii="Arial" w:hAnsi="Arial" w:cs="Arial"/>
                <w:sz w:val="18"/>
              </w:rPr>
              <w:t>distinto nivel</w:t>
            </w:r>
          </w:p>
        </w:tc>
        <w:tc>
          <w:tcPr>
            <w:tcW w:w="2516" w:type="dxa"/>
            <w:shd w:val="clear" w:color="auto" w:fill="auto"/>
          </w:tcPr>
          <w:p w:rsidR="00580155" w:rsidRDefault="00580155" w:rsidP="00700FCC">
            <w:pPr>
              <w:numPr>
                <w:ilvl w:val="0"/>
                <w:numId w:val="13"/>
              </w:numPr>
              <w:spacing w:after="0" w:line="240" w:lineRule="auto"/>
              <w:contextualSpacing/>
              <w:jc w:val="both"/>
              <w:rPr>
                <w:rFonts w:ascii="Arial" w:hAnsi="Arial" w:cs="Arial"/>
                <w:sz w:val="18"/>
              </w:rPr>
            </w:pPr>
            <w:r>
              <w:rPr>
                <w:rFonts w:ascii="Arial" w:hAnsi="Arial" w:cs="Arial"/>
                <w:sz w:val="18"/>
              </w:rPr>
              <w:t>Utilizar pasamos al subir y bajar de buque</w:t>
            </w:r>
          </w:p>
          <w:p w:rsidR="00580155" w:rsidRDefault="00580155" w:rsidP="00700FCC">
            <w:pPr>
              <w:numPr>
                <w:ilvl w:val="0"/>
                <w:numId w:val="13"/>
              </w:numPr>
              <w:spacing w:after="0" w:line="240" w:lineRule="auto"/>
              <w:contextualSpacing/>
              <w:jc w:val="both"/>
              <w:rPr>
                <w:rFonts w:ascii="Arial" w:hAnsi="Arial" w:cs="Arial"/>
                <w:sz w:val="18"/>
              </w:rPr>
            </w:pPr>
            <w:r>
              <w:rPr>
                <w:rFonts w:ascii="Arial" w:hAnsi="Arial" w:cs="Arial"/>
                <w:sz w:val="18"/>
              </w:rPr>
              <w:t>Mantener áreas de transito despejadas</w:t>
            </w:r>
          </w:p>
          <w:p w:rsidR="00580155" w:rsidRDefault="00580155" w:rsidP="00700FCC">
            <w:pPr>
              <w:numPr>
                <w:ilvl w:val="0"/>
                <w:numId w:val="13"/>
              </w:numPr>
              <w:spacing w:after="0" w:line="240" w:lineRule="auto"/>
              <w:contextualSpacing/>
              <w:jc w:val="both"/>
              <w:rPr>
                <w:rFonts w:ascii="Arial" w:hAnsi="Arial" w:cs="Arial"/>
                <w:sz w:val="18"/>
              </w:rPr>
            </w:pPr>
            <w:r>
              <w:rPr>
                <w:rFonts w:ascii="Arial" w:hAnsi="Arial" w:cs="Arial"/>
                <w:sz w:val="18"/>
              </w:rPr>
              <w:t>Utilizar zapatos bien amarrados</w:t>
            </w:r>
          </w:p>
          <w:p w:rsidR="00580155" w:rsidRPr="00A16EF9" w:rsidRDefault="00580155" w:rsidP="00700FCC">
            <w:pPr>
              <w:numPr>
                <w:ilvl w:val="0"/>
                <w:numId w:val="13"/>
              </w:numPr>
              <w:spacing w:after="0" w:line="240" w:lineRule="auto"/>
              <w:contextualSpacing/>
              <w:jc w:val="both"/>
              <w:rPr>
                <w:rFonts w:ascii="Arial" w:hAnsi="Arial" w:cs="Arial"/>
                <w:sz w:val="18"/>
              </w:rPr>
            </w:pPr>
            <w:r w:rsidRPr="00A16EF9">
              <w:rPr>
                <w:rFonts w:ascii="Arial" w:hAnsi="Arial" w:cs="Arial"/>
                <w:sz w:val="18"/>
              </w:rPr>
              <w:t>Uso de chalecos salvavidas Mantener el área despejada</w:t>
            </w:r>
          </w:p>
          <w:p w:rsidR="00580155" w:rsidRPr="0007163E" w:rsidRDefault="00580155" w:rsidP="00700FCC">
            <w:pPr>
              <w:numPr>
                <w:ilvl w:val="0"/>
                <w:numId w:val="13"/>
              </w:numPr>
              <w:spacing w:after="0" w:line="240" w:lineRule="auto"/>
              <w:contextualSpacing/>
              <w:jc w:val="both"/>
              <w:rPr>
                <w:rFonts w:ascii="Arial" w:hAnsi="Arial" w:cs="Arial"/>
                <w:sz w:val="18"/>
              </w:rPr>
            </w:pPr>
            <w:r w:rsidRPr="00A16EF9">
              <w:rPr>
                <w:rFonts w:ascii="Arial" w:hAnsi="Arial" w:cs="Arial"/>
                <w:sz w:val="18"/>
              </w:rPr>
              <w:t>Trabajar en forma coordinada</w:t>
            </w:r>
          </w:p>
        </w:tc>
      </w:tr>
      <w:tr w:rsidR="00580155" w:rsidRPr="00A16EF9" w:rsidTr="00994904">
        <w:trPr>
          <w:trHeight w:val="717"/>
        </w:trPr>
        <w:tc>
          <w:tcPr>
            <w:tcW w:w="2515" w:type="dxa"/>
            <w:vMerge/>
            <w:shd w:val="clear" w:color="auto" w:fill="auto"/>
            <w:vAlign w:val="center"/>
          </w:tcPr>
          <w:p w:rsidR="00580155" w:rsidRPr="00A16EF9" w:rsidRDefault="00580155" w:rsidP="00580155">
            <w:pPr>
              <w:pStyle w:val="Prrafodelista"/>
              <w:tabs>
                <w:tab w:val="left" w:pos="567"/>
                <w:tab w:val="num" w:pos="709"/>
              </w:tabs>
              <w:ind w:left="0"/>
              <w:jc w:val="center"/>
              <w:rPr>
                <w:rFonts w:ascii="Arial" w:hAnsi="Arial" w:cs="Arial"/>
                <w:sz w:val="18"/>
              </w:rPr>
            </w:pPr>
          </w:p>
        </w:tc>
        <w:tc>
          <w:tcPr>
            <w:tcW w:w="2515" w:type="dxa"/>
            <w:vMerge/>
            <w:shd w:val="clear" w:color="auto" w:fill="auto"/>
            <w:vAlign w:val="center"/>
          </w:tcPr>
          <w:p w:rsidR="00580155" w:rsidRDefault="00580155" w:rsidP="00580155">
            <w:pPr>
              <w:pStyle w:val="Prrafodelista"/>
              <w:tabs>
                <w:tab w:val="left" w:pos="567"/>
              </w:tabs>
              <w:ind w:left="360"/>
              <w:jc w:val="both"/>
              <w:rPr>
                <w:rFonts w:ascii="Arial" w:hAnsi="Arial" w:cs="Arial"/>
                <w:sz w:val="18"/>
              </w:rPr>
            </w:pPr>
          </w:p>
        </w:tc>
        <w:tc>
          <w:tcPr>
            <w:tcW w:w="2516" w:type="dxa"/>
            <w:shd w:val="clear" w:color="auto" w:fill="auto"/>
            <w:vAlign w:val="center"/>
          </w:tcPr>
          <w:p w:rsidR="00580155" w:rsidRPr="00A16EF9" w:rsidRDefault="00580155" w:rsidP="00580155">
            <w:pPr>
              <w:tabs>
                <w:tab w:val="left" w:pos="567"/>
              </w:tabs>
              <w:contextualSpacing/>
              <w:jc w:val="both"/>
              <w:rPr>
                <w:rFonts w:ascii="Arial" w:hAnsi="Arial" w:cs="Arial"/>
                <w:sz w:val="18"/>
              </w:rPr>
            </w:pPr>
            <w:r w:rsidRPr="00A16EF9">
              <w:rPr>
                <w:rFonts w:ascii="Arial" w:hAnsi="Arial" w:cs="Arial"/>
                <w:sz w:val="18"/>
              </w:rPr>
              <w:t>Sobreesfuerzos</w:t>
            </w:r>
          </w:p>
        </w:tc>
        <w:tc>
          <w:tcPr>
            <w:tcW w:w="2516" w:type="dxa"/>
            <w:shd w:val="clear" w:color="auto" w:fill="auto"/>
          </w:tcPr>
          <w:p w:rsidR="00580155" w:rsidRDefault="00580155" w:rsidP="00700FCC">
            <w:pPr>
              <w:numPr>
                <w:ilvl w:val="0"/>
                <w:numId w:val="13"/>
              </w:numPr>
              <w:spacing w:after="0" w:line="240" w:lineRule="auto"/>
              <w:contextualSpacing/>
              <w:jc w:val="both"/>
              <w:rPr>
                <w:rFonts w:ascii="Arial" w:hAnsi="Arial" w:cs="Arial"/>
                <w:sz w:val="18"/>
              </w:rPr>
            </w:pPr>
            <w:r w:rsidRPr="00A16EF9">
              <w:rPr>
                <w:rFonts w:ascii="Arial" w:hAnsi="Arial" w:cs="Arial"/>
                <w:sz w:val="18"/>
              </w:rPr>
              <w:t>Trabajar mínimos dos trabajadores en el encapillado de espías</w:t>
            </w:r>
          </w:p>
        </w:tc>
      </w:tr>
      <w:tr w:rsidR="00580155" w:rsidRPr="00A16EF9" w:rsidTr="00994904">
        <w:tc>
          <w:tcPr>
            <w:tcW w:w="2515" w:type="dxa"/>
            <w:shd w:val="clear" w:color="auto" w:fill="auto"/>
            <w:vAlign w:val="center"/>
          </w:tcPr>
          <w:p w:rsidR="00580155" w:rsidRPr="00A16EF9" w:rsidRDefault="00580155" w:rsidP="00580155">
            <w:pPr>
              <w:tabs>
                <w:tab w:val="left" w:pos="567"/>
                <w:tab w:val="num" w:pos="709"/>
              </w:tabs>
              <w:contextualSpacing/>
              <w:jc w:val="center"/>
              <w:rPr>
                <w:rFonts w:ascii="Arial" w:hAnsi="Arial" w:cs="Arial"/>
                <w:sz w:val="18"/>
              </w:rPr>
            </w:pPr>
            <w:r w:rsidRPr="00A16EF9">
              <w:rPr>
                <w:rFonts w:ascii="Arial" w:hAnsi="Arial" w:cs="Arial"/>
                <w:sz w:val="18"/>
              </w:rPr>
              <w:t xml:space="preserve">Operación de </w:t>
            </w:r>
            <w:r>
              <w:rPr>
                <w:rFonts w:ascii="Arial" w:hAnsi="Arial" w:cs="Arial"/>
                <w:sz w:val="18"/>
              </w:rPr>
              <w:t>embarque</w:t>
            </w:r>
          </w:p>
        </w:tc>
        <w:tc>
          <w:tcPr>
            <w:tcW w:w="2515" w:type="dxa"/>
            <w:shd w:val="clear" w:color="auto" w:fill="auto"/>
            <w:vAlign w:val="center"/>
          </w:tcPr>
          <w:p w:rsidR="00580155" w:rsidRPr="00A16EF9" w:rsidRDefault="00580155" w:rsidP="00580155">
            <w:pPr>
              <w:contextualSpacing/>
              <w:jc w:val="center"/>
              <w:rPr>
                <w:rFonts w:ascii="Arial" w:hAnsi="Arial" w:cs="Arial"/>
                <w:sz w:val="18"/>
              </w:rPr>
            </w:pPr>
            <w:r>
              <w:rPr>
                <w:rFonts w:ascii="Arial" w:hAnsi="Arial" w:cs="Arial"/>
                <w:sz w:val="18"/>
              </w:rPr>
              <w:t>Polvos en suspensión</w:t>
            </w:r>
          </w:p>
          <w:p w:rsidR="00580155" w:rsidRPr="00A16EF9" w:rsidRDefault="00580155" w:rsidP="00580155">
            <w:pPr>
              <w:tabs>
                <w:tab w:val="left" w:pos="567"/>
                <w:tab w:val="num" w:pos="709"/>
              </w:tabs>
              <w:contextualSpacing/>
              <w:jc w:val="center"/>
              <w:rPr>
                <w:rFonts w:ascii="Arial" w:hAnsi="Arial" w:cs="Arial"/>
                <w:sz w:val="18"/>
              </w:rPr>
            </w:pPr>
          </w:p>
        </w:tc>
        <w:tc>
          <w:tcPr>
            <w:tcW w:w="2516" w:type="dxa"/>
            <w:shd w:val="clear" w:color="auto" w:fill="auto"/>
            <w:vAlign w:val="center"/>
          </w:tcPr>
          <w:p w:rsidR="00580155" w:rsidRPr="00A16EF9" w:rsidRDefault="00580155" w:rsidP="00580155">
            <w:pPr>
              <w:contextualSpacing/>
              <w:jc w:val="both"/>
              <w:rPr>
                <w:rFonts w:ascii="Arial" w:hAnsi="Arial" w:cs="Arial"/>
                <w:sz w:val="18"/>
              </w:rPr>
            </w:pPr>
            <w:r>
              <w:rPr>
                <w:rFonts w:ascii="Arial" w:hAnsi="Arial" w:cs="Arial"/>
                <w:sz w:val="18"/>
              </w:rPr>
              <w:t>Exposición a plomo</w:t>
            </w:r>
          </w:p>
          <w:p w:rsidR="00580155" w:rsidRPr="00A16EF9" w:rsidRDefault="00580155" w:rsidP="00580155">
            <w:pPr>
              <w:contextualSpacing/>
              <w:jc w:val="both"/>
              <w:rPr>
                <w:rFonts w:ascii="Arial" w:hAnsi="Arial" w:cs="Arial"/>
                <w:sz w:val="18"/>
              </w:rPr>
            </w:pPr>
          </w:p>
        </w:tc>
        <w:tc>
          <w:tcPr>
            <w:tcW w:w="2516" w:type="dxa"/>
            <w:shd w:val="clear" w:color="auto" w:fill="auto"/>
          </w:tcPr>
          <w:p w:rsidR="00580155" w:rsidRPr="00A16EF9" w:rsidRDefault="00580155" w:rsidP="00700FCC">
            <w:pPr>
              <w:numPr>
                <w:ilvl w:val="0"/>
                <w:numId w:val="14"/>
              </w:numPr>
              <w:spacing w:after="0" w:line="240" w:lineRule="auto"/>
              <w:contextualSpacing/>
              <w:jc w:val="both"/>
              <w:rPr>
                <w:rFonts w:ascii="Arial" w:hAnsi="Arial" w:cs="Arial"/>
                <w:sz w:val="18"/>
              </w:rPr>
            </w:pPr>
            <w:r>
              <w:rPr>
                <w:rFonts w:ascii="Arial" w:hAnsi="Arial" w:cs="Arial"/>
                <w:sz w:val="18"/>
              </w:rPr>
              <w:t>Utilización de mascara medio rostro y buzo de papel.</w:t>
            </w:r>
          </w:p>
        </w:tc>
      </w:tr>
      <w:tr w:rsidR="00580155" w:rsidRPr="00A16EF9" w:rsidTr="00994904">
        <w:trPr>
          <w:trHeight w:val="120"/>
        </w:trPr>
        <w:tc>
          <w:tcPr>
            <w:tcW w:w="2515" w:type="dxa"/>
            <w:vMerge w:val="restart"/>
            <w:shd w:val="clear" w:color="auto" w:fill="auto"/>
            <w:vAlign w:val="center"/>
          </w:tcPr>
          <w:p w:rsidR="00580155" w:rsidRPr="00A16EF9" w:rsidRDefault="00580155" w:rsidP="00580155">
            <w:pPr>
              <w:pStyle w:val="Prrafodelista"/>
              <w:tabs>
                <w:tab w:val="left" w:pos="567"/>
                <w:tab w:val="num" w:pos="709"/>
              </w:tabs>
              <w:ind w:left="0"/>
              <w:jc w:val="center"/>
              <w:rPr>
                <w:rFonts w:ascii="Arial" w:hAnsi="Arial" w:cs="Arial"/>
                <w:sz w:val="18"/>
              </w:rPr>
            </w:pPr>
            <w:r w:rsidRPr="00A16EF9">
              <w:rPr>
                <w:rFonts w:ascii="Arial" w:hAnsi="Arial" w:cs="Arial"/>
                <w:sz w:val="18"/>
              </w:rPr>
              <w:t>Remate de bodega.</w:t>
            </w:r>
          </w:p>
          <w:p w:rsidR="00580155" w:rsidRPr="00A16EF9" w:rsidRDefault="00580155" w:rsidP="00580155">
            <w:pPr>
              <w:tabs>
                <w:tab w:val="left" w:pos="567"/>
                <w:tab w:val="num" w:pos="709"/>
              </w:tabs>
              <w:contextualSpacing/>
              <w:jc w:val="center"/>
              <w:rPr>
                <w:rFonts w:ascii="Arial" w:hAnsi="Arial" w:cs="Arial"/>
                <w:sz w:val="18"/>
              </w:rPr>
            </w:pPr>
          </w:p>
        </w:tc>
        <w:tc>
          <w:tcPr>
            <w:tcW w:w="2515" w:type="dxa"/>
            <w:vMerge w:val="restart"/>
            <w:shd w:val="clear" w:color="auto" w:fill="auto"/>
            <w:vAlign w:val="center"/>
          </w:tcPr>
          <w:p w:rsidR="00580155" w:rsidRPr="00A16EF9" w:rsidRDefault="00580155" w:rsidP="00580155">
            <w:pPr>
              <w:tabs>
                <w:tab w:val="left" w:pos="567"/>
                <w:tab w:val="num" w:pos="709"/>
              </w:tabs>
              <w:contextualSpacing/>
              <w:jc w:val="center"/>
              <w:rPr>
                <w:rFonts w:ascii="Arial" w:hAnsi="Arial" w:cs="Arial"/>
                <w:sz w:val="18"/>
              </w:rPr>
            </w:pPr>
            <w:r w:rsidRPr="00004314">
              <w:rPr>
                <w:rFonts w:ascii="Arial" w:hAnsi="Arial" w:cs="Arial"/>
                <w:sz w:val="18"/>
              </w:rPr>
              <w:t>Uso de vehículos, maquinaria pesada</w:t>
            </w:r>
          </w:p>
        </w:tc>
        <w:tc>
          <w:tcPr>
            <w:tcW w:w="2516" w:type="dxa"/>
            <w:shd w:val="clear" w:color="auto" w:fill="auto"/>
            <w:vAlign w:val="center"/>
          </w:tcPr>
          <w:p w:rsidR="00580155" w:rsidRPr="00A16EF9" w:rsidRDefault="00580155" w:rsidP="00580155">
            <w:pPr>
              <w:tabs>
                <w:tab w:val="left" w:pos="567"/>
                <w:tab w:val="num" w:pos="709"/>
              </w:tabs>
              <w:contextualSpacing/>
              <w:jc w:val="both"/>
              <w:rPr>
                <w:rFonts w:ascii="Arial" w:hAnsi="Arial" w:cs="Arial"/>
                <w:sz w:val="18"/>
              </w:rPr>
            </w:pPr>
            <w:r w:rsidRPr="00DB627C">
              <w:rPr>
                <w:rFonts w:ascii="Arial" w:hAnsi="Arial" w:cs="Arial"/>
                <w:sz w:val="18"/>
              </w:rPr>
              <w:t>Choque, colisión, volcamiento</w:t>
            </w:r>
          </w:p>
        </w:tc>
        <w:tc>
          <w:tcPr>
            <w:tcW w:w="2516" w:type="dxa"/>
            <w:shd w:val="clear" w:color="auto" w:fill="auto"/>
          </w:tcPr>
          <w:p w:rsidR="00580155" w:rsidRDefault="00580155" w:rsidP="00700FCC">
            <w:pPr>
              <w:numPr>
                <w:ilvl w:val="0"/>
                <w:numId w:val="17"/>
              </w:numPr>
              <w:spacing w:after="0" w:line="240" w:lineRule="auto"/>
              <w:contextualSpacing/>
              <w:jc w:val="both"/>
              <w:rPr>
                <w:rFonts w:ascii="Arial" w:hAnsi="Arial" w:cs="Arial"/>
                <w:sz w:val="18"/>
              </w:rPr>
            </w:pPr>
            <w:r>
              <w:rPr>
                <w:rFonts w:ascii="Arial" w:hAnsi="Arial" w:cs="Arial"/>
                <w:sz w:val="18"/>
              </w:rPr>
              <w:t>Licencia clase D</w:t>
            </w:r>
          </w:p>
          <w:p w:rsidR="00580155" w:rsidRDefault="00580155" w:rsidP="00700FCC">
            <w:pPr>
              <w:numPr>
                <w:ilvl w:val="0"/>
                <w:numId w:val="17"/>
              </w:numPr>
              <w:spacing w:after="0" w:line="240" w:lineRule="auto"/>
              <w:contextualSpacing/>
              <w:jc w:val="both"/>
              <w:rPr>
                <w:rFonts w:ascii="Arial" w:hAnsi="Arial" w:cs="Arial"/>
                <w:sz w:val="18"/>
              </w:rPr>
            </w:pPr>
            <w:r w:rsidRPr="00DB627C">
              <w:rPr>
                <w:rFonts w:ascii="Arial" w:hAnsi="Arial" w:cs="Arial"/>
                <w:sz w:val="18"/>
              </w:rPr>
              <w:t xml:space="preserve">Examen psicosensotecnico  al día                                      </w:t>
            </w:r>
            <w:r>
              <w:rPr>
                <w:rFonts w:ascii="Arial" w:hAnsi="Arial" w:cs="Arial"/>
                <w:sz w:val="18"/>
              </w:rPr>
              <w:t xml:space="preserve">                               </w:t>
            </w:r>
            <w:r w:rsidRPr="00DB627C">
              <w:rPr>
                <w:rFonts w:ascii="Arial" w:hAnsi="Arial" w:cs="Arial"/>
                <w:sz w:val="18"/>
              </w:rPr>
              <w:t xml:space="preserve"> </w:t>
            </w:r>
          </w:p>
          <w:p w:rsidR="00580155" w:rsidRDefault="00580155" w:rsidP="00700FCC">
            <w:pPr>
              <w:numPr>
                <w:ilvl w:val="0"/>
                <w:numId w:val="17"/>
              </w:numPr>
              <w:spacing w:after="0" w:line="240" w:lineRule="auto"/>
              <w:contextualSpacing/>
              <w:jc w:val="both"/>
              <w:rPr>
                <w:rFonts w:ascii="Arial" w:hAnsi="Arial" w:cs="Arial"/>
                <w:sz w:val="18"/>
              </w:rPr>
            </w:pPr>
            <w:r w:rsidRPr="00DB627C">
              <w:rPr>
                <w:rFonts w:ascii="Arial" w:hAnsi="Arial" w:cs="Arial"/>
                <w:sz w:val="18"/>
              </w:rPr>
              <w:t xml:space="preserve">Charla </w:t>
            </w:r>
            <w:r>
              <w:rPr>
                <w:rFonts w:ascii="Arial" w:hAnsi="Arial" w:cs="Arial"/>
                <w:sz w:val="18"/>
              </w:rPr>
              <w:t>Inicio de faena</w:t>
            </w:r>
          </w:p>
          <w:p w:rsidR="00580155" w:rsidRDefault="00580155" w:rsidP="00700FCC">
            <w:pPr>
              <w:numPr>
                <w:ilvl w:val="0"/>
                <w:numId w:val="17"/>
              </w:numPr>
              <w:spacing w:after="0" w:line="240" w:lineRule="auto"/>
              <w:contextualSpacing/>
              <w:jc w:val="both"/>
              <w:rPr>
                <w:rFonts w:ascii="Arial" w:hAnsi="Arial" w:cs="Arial"/>
                <w:sz w:val="18"/>
              </w:rPr>
            </w:pPr>
            <w:r>
              <w:rPr>
                <w:rFonts w:ascii="Arial" w:hAnsi="Arial" w:cs="Arial"/>
                <w:sz w:val="18"/>
              </w:rPr>
              <w:t>Aplicación Procedimiento de trabajo</w:t>
            </w:r>
            <w:r w:rsidRPr="00DB627C">
              <w:rPr>
                <w:rFonts w:ascii="Arial" w:hAnsi="Arial" w:cs="Arial"/>
                <w:sz w:val="18"/>
              </w:rPr>
              <w:t xml:space="preserve"> </w:t>
            </w:r>
          </w:p>
          <w:p w:rsidR="00580155" w:rsidRDefault="00580155" w:rsidP="00700FCC">
            <w:pPr>
              <w:numPr>
                <w:ilvl w:val="0"/>
                <w:numId w:val="17"/>
              </w:numPr>
              <w:spacing w:after="0" w:line="240" w:lineRule="auto"/>
              <w:contextualSpacing/>
              <w:jc w:val="both"/>
              <w:rPr>
                <w:rFonts w:ascii="Arial" w:hAnsi="Arial" w:cs="Arial"/>
                <w:sz w:val="18"/>
              </w:rPr>
            </w:pPr>
            <w:r w:rsidRPr="00DB627C">
              <w:rPr>
                <w:rFonts w:ascii="Arial" w:hAnsi="Arial" w:cs="Arial"/>
                <w:sz w:val="18"/>
              </w:rPr>
              <w:t xml:space="preserve">Checklist de equipo                                                                       </w:t>
            </w:r>
          </w:p>
          <w:p w:rsidR="00580155" w:rsidRPr="00A16EF9" w:rsidRDefault="00580155" w:rsidP="00580155">
            <w:pPr>
              <w:ind w:left="360"/>
              <w:contextualSpacing/>
              <w:jc w:val="both"/>
              <w:rPr>
                <w:rFonts w:ascii="Arial" w:hAnsi="Arial" w:cs="Arial"/>
                <w:sz w:val="18"/>
              </w:rPr>
            </w:pPr>
          </w:p>
        </w:tc>
      </w:tr>
      <w:tr w:rsidR="00580155" w:rsidRPr="00A16EF9" w:rsidTr="00994904">
        <w:trPr>
          <w:trHeight w:val="120"/>
        </w:trPr>
        <w:tc>
          <w:tcPr>
            <w:tcW w:w="2515" w:type="dxa"/>
            <w:vMerge/>
            <w:shd w:val="clear" w:color="auto" w:fill="auto"/>
          </w:tcPr>
          <w:p w:rsidR="00580155" w:rsidRPr="00A16EF9" w:rsidRDefault="00580155" w:rsidP="00580155">
            <w:pPr>
              <w:pStyle w:val="Prrafodelista"/>
              <w:tabs>
                <w:tab w:val="left" w:pos="567"/>
                <w:tab w:val="num" w:pos="709"/>
              </w:tabs>
              <w:ind w:left="0"/>
              <w:jc w:val="both"/>
              <w:rPr>
                <w:rFonts w:ascii="Arial" w:hAnsi="Arial" w:cs="Arial"/>
                <w:sz w:val="18"/>
              </w:rPr>
            </w:pPr>
          </w:p>
        </w:tc>
        <w:tc>
          <w:tcPr>
            <w:tcW w:w="2515" w:type="dxa"/>
            <w:vMerge/>
            <w:shd w:val="clear" w:color="auto" w:fill="auto"/>
            <w:vAlign w:val="center"/>
          </w:tcPr>
          <w:p w:rsidR="00580155" w:rsidRPr="00004314" w:rsidRDefault="00580155" w:rsidP="00580155">
            <w:pPr>
              <w:tabs>
                <w:tab w:val="left" w:pos="567"/>
                <w:tab w:val="num" w:pos="709"/>
              </w:tabs>
              <w:contextualSpacing/>
              <w:jc w:val="both"/>
              <w:rPr>
                <w:rFonts w:ascii="Arial" w:hAnsi="Arial" w:cs="Arial"/>
                <w:sz w:val="18"/>
              </w:rPr>
            </w:pPr>
          </w:p>
        </w:tc>
        <w:tc>
          <w:tcPr>
            <w:tcW w:w="2516" w:type="dxa"/>
            <w:shd w:val="clear" w:color="auto" w:fill="auto"/>
            <w:vAlign w:val="center"/>
          </w:tcPr>
          <w:p w:rsidR="00580155" w:rsidRPr="00DB627C" w:rsidRDefault="00580155" w:rsidP="00580155">
            <w:pPr>
              <w:tabs>
                <w:tab w:val="left" w:pos="567"/>
                <w:tab w:val="num" w:pos="709"/>
              </w:tabs>
              <w:contextualSpacing/>
              <w:jc w:val="both"/>
              <w:rPr>
                <w:rFonts w:ascii="Arial" w:hAnsi="Arial" w:cs="Arial"/>
                <w:sz w:val="18"/>
              </w:rPr>
            </w:pPr>
            <w:r w:rsidRPr="00DB627C">
              <w:rPr>
                <w:rFonts w:ascii="Arial" w:hAnsi="Arial" w:cs="Arial"/>
                <w:sz w:val="18"/>
              </w:rPr>
              <w:t>Caída de personal a igual o distinto nivel</w:t>
            </w:r>
          </w:p>
        </w:tc>
        <w:tc>
          <w:tcPr>
            <w:tcW w:w="2516" w:type="dxa"/>
            <w:shd w:val="clear" w:color="auto" w:fill="auto"/>
          </w:tcPr>
          <w:p w:rsidR="00580155" w:rsidRDefault="00580155" w:rsidP="00700FCC">
            <w:pPr>
              <w:numPr>
                <w:ilvl w:val="0"/>
                <w:numId w:val="18"/>
              </w:numPr>
              <w:spacing w:after="0" w:line="240" w:lineRule="auto"/>
              <w:contextualSpacing/>
              <w:jc w:val="both"/>
              <w:rPr>
                <w:rFonts w:ascii="Arial" w:hAnsi="Arial" w:cs="Arial"/>
                <w:sz w:val="18"/>
              </w:rPr>
            </w:pPr>
            <w:r w:rsidRPr="00DB627C">
              <w:rPr>
                <w:rFonts w:ascii="Arial" w:hAnsi="Arial" w:cs="Arial"/>
                <w:sz w:val="18"/>
              </w:rPr>
              <w:t xml:space="preserve">Subir y bajar del equipo usando 3 puntos de apoyo                                                                      </w:t>
            </w:r>
          </w:p>
          <w:p w:rsidR="00580155" w:rsidRDefault="00580155" w:rsidP="00700FCC">
            <w:pPr>
              <w:numPr>
                <w:ilvl w:val="0"/>
                <w:numId w:val="18"/>
              </w:numPr>
              <w:spacing w:after="0" w:line="240" w:lineRule="auto"/>
              <w:contextualSpacing/>
              <w:jc w:val="both"/>
              <w:rPr>
                <w:rFonts w:ascii="Arial" w:hAnsi="Arial" w:cs="Arial"/>
                <w:sz w:val="18"/>
              </w:rPr>
            </w:pPr>
            <w:r w:rsidRPr="00DB627C">
              <w:rPr>
                <w:rFonts w:ascii="Arial" w:hAnsi="Arial" w:cs="Arial"/>
                <w:sz w:val="18"/>
              </w:rPr>
              <w:t xml:space="preserve">Utilizar zapatos bien amarrados                                        </w:t>
            </w:r>
            <w:r>
              <w:rPr>
                <w:rFonts w:ascii="Arial" w:hAnsi="Arial" w:cs="Arial"/>
                <w:sz w:val="18"/>
              </w:rPr>
              <w:t xml:space="preserve">                            </w:t>
            </w:r>
          </w:p>
          <w:p w:rsidR="00580155" w:rsidRDefault="00580155" w:rsidP="00700FCC">
            <w:pPr>
              <w:numPr>
                <w:ilvl w:val="0"/>
                <w:numId w:val="18"/>
              </w:numPr>
              <w:spacing w:after="0" w:line="240" w:lineRule="auto"/>
              <w:contextualSpacing/>
              <w:jc w:val="both"/>
              <w:rPr>
                <w:rFonts w:ascii="Arial" w:hAnsi="Arial" w:cs="Arial"/>
                <w:sz w:val="18"/>
              </w:rPr>
            </w:pPr>
            <w:r w:rsidRPr="00DB627C">
              <w:rPr>
                <w:rFonts w:ascii="Arial" w:hAnsi="Arial" w:cs="Arial"/>
                <w:sz w:val="18"/>
              </w:rPr>
              <w:t xml:space="preserve">Charla </w:t>
            </w:r>
            <w:r>
              <w:rPr>
                <w:rFonts w:ascii="Arial" w:hAnsi="Arial" w:cs="Arial"/>
                <w:sz w:val="18"/>
              </w:rPr>
              <w:t>inicio de faena</w:t>
            </w:r>
          </w:p>
          <w:p w:rsidR="00580155" w:rsidRDefault="00580155" w:rsidP="00700FCC">
            <w:pPr>
              <w:numPr>
                <w:ilvl w:val="0"/>
                <w:numId w:val="18"/>
              </w:numPr>
              <w:spacing w:after="0" w:line="240" w:lineRule="auto"/>
              <w:contextualSpacing/>
              <w:jc w:val="both"/>
              <w:rPr>
                <w:rFonts w:ascii="Arial" w:hAnsi="Arial" w:cs="Arial"/>
                <w:sz w:val="18"/>
              </w:rPr>
            </w:pPr>
            <w:r w:rsidRPr="00DB627C">
              <w:rPr>
                <w:rFonts w:ascii="Arial" w:hAnsi="Arial" w:cs="Arial"/>
                <w:sz w:val="18"/>
              </w:rPr>
              <w:t>Aplicaci</w:t>
            </w:r>
            <w:r>
              <w:rPr>
                <w:rFonts w:ascii="Arial" w:hAnsi="Arial" w:cs="Arial"/>
                <w:sz w:val="18"/>
              </w:rPr>
              <w:t>ón de Procedimiento</w:t>
            </w:r>
            <w:r w:rsidRPr="00DB627C">
              <w:rPr>
                <w:rFonts w:ascii="Arial" w:hAnsi="Arial" w:cs="Arial"/>
                <w:sz w:val="18"/>
              </w:rPr>
              <w:t xml:space="preserve">                           </w:t>
            </w:r>
            <w:r>
              <w:rPr>
                <w:rFonts w:ascii="Arial" w:hAnsi="Arial" w:cs="Arial"/>
                <w:sz w:val="18"/>
              </w:rPr>
              <w:t xml:space="preserve">                               </w:t>
            </w:r>
            <w:r w:rsidRPr="00DB627C">
              <w:rPr>
                <w:rFonts w:ascii="Arial" w:hAnsi="Arial" w:cs="Arial"/>
                <w:sz w:val="18"/>
              </w:rPr>
              <w:t xml:space="preserve">                                                                    </w:t>
            </w:r>
          </w:p>
          <w:p w:rsidR="00580155" w:rsidRPr="00A16EF9" w:rsidRDefault="00580155" w:rsidP="00700FCC">
            <w:pPr>
              <w:numPr>
                <w:ilvl w:val="0"/>
                <w:numId w:val="18"/>
              </w:numPr>
              <w:spacing w:after="0" w:line="240" w:lineRule="auto"/>
              <w:contextualSpacing/>
              <w:jc w:val="both"/>
              <w:rPr>
                <w:rFonts w:ascii="Arial" w:hAnsi="Arial" w:cs="Arial"/>
                <w:sz w:val="18"/>
              </w:rPr>
            </w:pPr>
            <w:r w:rsidRPr="00DB627C">
              <w:rPr>
                <w:rFonts w:ascii="Arial" w:hAnsi="Arial" w:cs="Arial"/>
                <w:sz w:val="18"/>
              </w:rPr>
              <w:t>Sup</w:t>
            </w:r>
            <w:r>
              <w:rPr>
                <w:rFonts w:ascii="Arial" w:hAnsi="Arial" w:cs="Arial"/>
                <w:sz w:val="18"/>
              </w:rPr>
              <w:t>ervisión constante de trabajos</w:t>
            </w:r>
            <w:r w:rsidRPr="00DB627C">
              <w:rPr>
                <w:rFonts w:ascii="Arial" w:hAnsi="Arial" w:cs="Arial"/>
                <w:sz w:val="18"/>
              </w:rPr>
              <w:t xml:space="preserve">                                                         </w:t>
            </w:r>
          </w:p>
        </w:tc>
      </w:tr>
      <w:tr w:rsidR="00580155" w:rsidRPr="00A16EF9" w:rsidTr="00994904">
        <w:trPr>
          <w:trHeight w:val="480"/>
        </w:trPr>
        <w:tc>
          <w:tcPr>
            <w:tcW w:w="2515" w:type="dxa"/>
            <w:vMerge/>
            <w:shd w:val="clear" w:color="auto" w:fill="auto"/>
          </w:tcPr>
          <w:p w:rsidR="00580155" w:rsidRPr="00A16EF9" w:rsidRDefault="00580155" w:rsidP="00580155">
            <w:pPr>
              <w:pStyle w:val="Prrafodelista"/>
              <w:tabs>
                <w:tab w:val="left" w:pos="567"/>
                <w:tab w:val="num" w:pos="709"/>
              </w:tabs>
              <w:ind w:left="0"/>
              <w:jc w:val="both"/>
              <w:rPr>
                <w:rFonts w:ascii="Arial" w:hAnsi="Arial" w:cs="Arial"/>
                <w:sz w:val="18"/>
              </w:rPr>
            </w:pPr>
          </w:p>
        </w:tc>
        <w:tc>
          <w:tcPr>
            <w:tcW w:w="2515" w:type="dxa"/>
            <w:shd w:val="clear" w:color="auto" w:fill="auto"/>
            <w:vAlign w:val="center"/>
          </w:tcPr>
          <w:p w:rsidR="00580155" w:rsidRPr="00004314" w:rsidRDefault="00580155" w:rsidP="00580155">
            <w:pPr>
              <w:tabs>
                <w:tab w:val="left" w:pos="567"/>
                <w:tab w:val="num" w:pos="709"/>
              </w:tabs>
              <w:contextualSpacing/>
              <w:jc w:val="both"/>
              <w:rPr>
                <w:rFonts w:ascii="Arial" w:hAnsi="Arial" w:cs="Arial"/>
                <w:sz w:val="18"/>
              </w:rPr>
            </w:pPr>
            <w:r>
              <w:rPr>
                <w:rFonts w:ascii="Arial" w:hAnsi="Arial" w:cs="Arial"/>
                <w:sz w:val="18"/>
              </w:rPr>
              <w:t>Polvos en suspensión</w:t>
            </w:r>
          </w:p>
        </w:tc>
        <w:tc>
          <w:tcPr>
            <w:tcW w:w="2516" w:type="dxa"/>
            <w:shd w:val="clear" w:color="auto" w:fill="auto"/>
            <w:vAlign w:val="center"/>
          </w:tcPr>
          <w:p w:rsidR="00580155" w:rsidRPr="00A16EF9" w:rsidRDefault="00580155" w:rsidP="00580155">
            <w:pPr>
              <w:tabs>
                <w:tab w:val="left" w:pos="567"/>
                <w:tab w:val="num" w:pos="709"/>
              </w:tabs>
              <w:contextualSpacing/>
              <w:jc w:val="both"/>
              <w:rPr>
                <w:rFonts w:ascii="Arial" w:hAnsi="Arial" w:cs="Arial"/>
                <w:sz w:val="18"/>
              </w:rPr>
            </w:pPr>
            <w:r>
              <w:rPr>
                <w:rFonts w:ascii="Arial" w:hAnsi="Arial" w:cs="Arial"/>
                <w:sz w:val="18"/>
              </w:rPr>
              <w:t>Exposición a plomo</w:t>
            </w:r>
          </w:p>
        </w:tc>
        <w:tc>
          <w:tcPr>
            <w:tcW w:w="2516" w:type="dxa"/>
            <w:shd w:val="clear" w:color="auto" w:fill="auto"/>
          </w:tcPr>
          <w:p w:rsidR="00580155" w:rsidRDefault="00580155" w:rsidP="00700FCC">
            <w:pPr>
              <w:numPr>
                <w:ilvl w:val="0"/>
                <w:numId w:val="15"/>
              </w:numPr>
              <w:tabs>
                <w:tab w:val="left" w:pos="567"/>
              </w:tabs>
              <w:spacing w:after="0" w:line="240" w:lineRule="auto"/>
              <w:contextualSpacing/>
              <w:jc w:val="both"/>
              <w:rPr>
                <w:rFonts w:ascii="Arial" w:hAnsi="Arial" w:cs="Arial"/>
                <w:sz w:val="18"/>
              </w:rPr>
            </w:pPr>
            <w:r>
              <w:rPr>
                <w:rFonts w:ascii="Arial" w:hAnsi="Arial" w:cs="Arial"/>
                <w:sz w:val="18"/>
              </w:rPr>
              <w:t>Uso de respirador medio rostro con filtros mixtos</w:t>
            </w:r>
          </w:p>
          <w:p w:rsidR="00580155" w:rsidRDefault="00580155" w:rsidP="00700FCC">
            <w:pPr>
              <w:numPr>
                <w:ilvl w:val="0"/>
                <w:numId w:val="15"/>
              </w:numPr>
              <w:tabs>
                <w:tab w:val="left" w:pos="567"/>
              </w:tabs>
              <w:spacing w:after="0" w:line="240" w:lineRule="auto"/>
              <w:contextualSpacing/>
              <w:jc w:val="both"/>
              <w:rPr>
                <w:rFonts w:ascii="Arial" w:hAnsi="Arial" w:cs="Arial"/>
                <w:sz w:val="18"/>
              </w:rPr>
            </w:pPr>
            <w:r>
              <w:rPr>
                <w:rFonts w:ascii="Arial" w:hAnsi="Arial" w:cs="Arial"/>
                <w:sz w:val="18"/>
              </w:rPr>
              <w:t>Uso de buzo de papel</w:t>
            </w:r>
          </w:p>
          <w:p w:rsidR="00580155" w:rsidRDefault="00580155" w:rsidP="00700FCC">
            <w:pPr>
              <w:numPr>
                <w:ilvl w:val="0"/>
                <w:numId w:val="15"/>
              </w:numPr>
              <w:tabs>
                <w:tab w:val="left" w:pos="567"/>
              </w:tabs>
              <w:spacing w:after="0" w:line="240" w:lineRule="auto"/>
              <w:contextualSpacing/>
              <w:jc w:val="both"/>
              <w:rPr>
                <w:rFonts w:ascii="Arial" w:hAnsi="Arial" w:cs="Arial"/>
                <w:sz w:val="18"/>
              </w:rPr>
            </w:pPr>
            <w:r>
              <w:rPr>
                <w:rFonts w:ascii="Arial" w:hAnsi="Arial" w:cs="Arial"/>
                <w:sz w:val="18"/>
              </w:rPr>
              <w:t>Evaluaciones Cuantitativas</w:t>
            </w:r>
          </w:p>
          <w:p w:rsidR="00580155" w:rsidRPr="00A16EF9" w:rsidRDefault="00580155" w:rsidP="00700FCC">
            <w:pPr>
              <w:numPr>
                <w:ilvl w:val="0"/>
                <w:numId w:val="15"/>
              </w:numPr>
              <w:tabs>
                <w:tab w:val="left" w:pos="567"/>
              </w:tabs>
              <w:spacing w:after="0" w:line="240" w:lineRule="auto"/>
              <w:contextualSpacing/>
              <w:jc w:val="both"/>
              <w:rPr>
                <w:rFonts w:ascii="Arial" w:hAnsi="Arial" w:cs="Arial"/>
                <w:sz w:val="18"/>
              </w:rPr>
            </w:pPr>
            <w:r>
              <w:rPr>
                <w:rFonts w:ascii="Arial" w:hAnsi="Arial" w:cs="Arial"/>
                <w:sz w:val="18"/>
              </w:rPr>
              <w:t>Programa de vigilancia medica</w:t>
            </w:r>
          </w:p>
        </w:tc>
      </w:tr>
      <w:tr w:rsidR="00580155" w:rsidRPr="00A16EF9" w:rsidTr="00994904">
        <w:trPr>
          <w:trHeight w:val="960"/>
        </w:trPr>
        <w:tc>
          <w:tcPr>
            <w:tcW w:w="2515" w:type="dxa"/>
            <w:vMerge w:val="restart"/>
            <w:shd w:val="clear" w:color="auto" w:fill="auto"/>
            <w:vAlign w:val="center"/>
          </w:tcPr>
          <w:p w:rsidR="00580155" w:rsidRPr="00A16EF9" w:rsidRDefault="00580155" w:rsidP="00580155">
            <w:pPr>
              <w:pStyle w:val="Prrafodelista"/>
              <w:tabs>
                <w:tab w:val="left" w:pos="567"/>
                <w:tab w:val="num" w:pos="709"/>
              </w:tabs>
              <w:ind w:left="0"/>
              <w:jc w:val="center"/>
              <w:rPr>
                <w:rFonts w:ascii="Arial" w:hAnsi="Arial" w:cs="Arial"/>
                <w:sz w:val="18"/>
              </w:rPr>
            </w:pPr>
            <w:r w:rsidRPr="00A16EF9">
              <w:rPr>
                <w:rFonts w:ascii="Arial" w:hAnsi="Arial" w:cs="Arial"/>
                <w:sz w:val="18"/>
              </w:rPr>
              <w:lastRenderedPageBreak/>
              <w:t>Corrida de nave</w:t>
            </w:r>
            <w:r>
              <w:rPr>
                <w:rFonts w:ascii="Arial" w:hAnsi="Arial" w:cs="Arial"/>
                <w:sz w:val="18"/>
              </w:rPr>
              <w:t>/ Termino de descarga</w:t>
            </w:r>
          </w:p>
          <w:p w:rsidR="00580155" w:rsidRPr="00A16EF9" w:rsidRDefault="00580155" w:rsidP="00580155">
            <w:pPr>
              <w:tabs>
                <w:tab w:val="left" w:pos="567"/>
                <w:tab w:val="num" w:pos="709"/>
              </w:tabs>
              <w:contextualSpacing/>
              <w:jc w:val="center"/>
              <w:rPr>
                <w:rFonts w:ascii="Arial" w:hAnsi="Arial" w:cs="Arial"/>
                <w:sz w:val="18"/>
              </w:rPr>
            </w:pPr>
          </w:p>
        </w:tc>
        <w:tc>
          <w:tcPr>
            <w:tcW w:w="2515" w:type="dxa"/>
            <w:vMerge w:val="restart"/>
            <w:shd w:val="clear" w:color="auto" w:fill="auto"/>
            <w:vAlign w:val="center"/>
          </w:tcPr>
          <w:p w:rsidR="00580155" w:rsidRPr="00A16EF9" w:rsidRDefault="00580155" w:rsidP="00580155">
            <w:pPr>
              <w:contextualSpacing/>
              <w:jc w:val="both"/>
              <w:rPr>
                <w:rFonts w:ascii="Arial" w:hAnsi="Arial" w:cs="Arial"/>
                <w:sz w:val="18"/>
              </w:rPr>
            </w:pPr>
            <w:r>
              <w:rPr>
                <w:rFonts w:ascii="Arial" w:hAnsi="Arial" w:cs="Arial"/>
                <w:sz w:val="18"/>
              </w:rPr>
              <w:t>Tránsito por muelle</w:t>
            </w:r>
          </w:p>
        </w:tc>
        <w:tc>
          <w:tcPr>
            <w:tcW w:w="2516" w:type="dxa"/>
            <w:shd w:val="clear" w:color="auto" w:fill="auto"/>
            <w:vAlign w:val="center"/>
          </w:tcPr>
          <w:p w:rsidR="00580155" w:rsidRPr="00A16EF9" w:rsidRDefault="00580155" w:rsidP="00580155">
            <w:pPr>
              <w:tabs>
                <w:tab w:val="left" w:pos="567"/>
                <w:tab w:val="num" w:pos="709"/>
              </w:tabs>
              <w:contextualSpacing/>
              <w:jc w:val="both"/>
              <w:rPr>
                <w:rFonts w:ascii="Arial" w:hAnsi="Arial" w:cs="Arial"/>
                <w:sz w:val="18"/>
              </w:rPr>
            </w:pPr>
            <w:r w:rsidRPr="00A16EF9">
              <w:rPr>
                <w:rFonts w:ascii="Arial" w:hAnsi="Arial" w:cs="Arial"/>
                <w:sz w:val="18"/>
              </w:rPr>
              <w:t xml:space="preserve">Caída </w:t>
            </w:r>
            <w:r>
              <w:rPr>
                <w:rFonts w:ascii="Arial" w:hAnsi="Arial" w:cs="Arial"/>
                <w:sz w:val="18"/>
              </w:rPr>
              <w:t xml:space="preserve">igual y </w:t>
            </w:r>
            <w:r w:rsidRPr="00A16EF9">
              <w:rPr>
                <w:rFonts w:ascii="Arial" w:hAnsi="Arial" w:cs="Arial"/>
                <w:sz w:val="18"/>
              </w:rPr>
              <w:t xml:space="preserve">distinto nivel </w:t>
            </w:r>
          </w:p>
          <w:p w:rsidR="00580155" w:rsidRPr="00A16EF9" w:rsidRDefault="00580155" w:rsidP="00580155">
            <w:pPr>
              <w:tabs>
                <w:tab w:val="left" w:pos="567"/>
                <w:tab w:val="num" w:pos="709"/>
              </w:tabs>
              <w:contextualSpacing/>
              <w:jc w:val="both"/>
              <w:rPr>
                <w:rFonts w:ascii="Arial" w:hAnsi="Arial" w:cs="Arial"/>
                <w:sz w:val="18"/>
              </w:rPr>
            </w:pPr>
          </w:p>
        </w:tc>
        <w:tc>
          <w:tcPr>
            <w:tcW w:w="2516" w:type="dxa"/>
            <w:shd w:val="clear" w:color="auto" w:fill="auto"/>
          </w:tcPr>
          <w:p w:rsidR="00580155" w:rsidRDefault="00580155" w:rsidP="00700FCC">
            <w:pPr>
              <w:numPr>
                <w:ilvl w:val="0"/>
                <w:numId w:val="19"/>
              </w:numPr>
              <w:tabs>
                <w:tab w:val="left" w:pos="392"/>
              </w:tabs>
              <w:spacing w:after="0" w:line="240" w:lineRule="auto"/>
              <w:contextualSpacing/>
              <w:rPr>
                <w:rFonts w:ascii="Arial" w:hAnsi="Arial" w:cs="Arial"/>
                <w:sz w:val="18"/>
              </w:rPr>
            </w:pPr>
            <w:r>
              <w:rPr>
                <w:rFonts w:ascii="Arial" w:hAnsi="Arial" w:cs="Arial"/>
                <w:sz w:val="18"/>
              </w:rPr>
              <w:t>Mantener áreas de transito despejadas</w:t>
            </w:r>
          </w:p>
          <w:p w:rsidR="00580155" w:rsidRDefault="00580155" w:rsidP="00700FCC">
            <w:pPr>
              <w:numPr>
                <w:ilvl w:val="0"/>
                <w:numId w:val="19"/>
              </w:numPr>
              <w:tabs>
                <w:tab w:val="left" w:pos="392"/>
              </w:tabs>
              <w:spacing w:after="0" w:line="240" w:lineRule="auto"/>
              <w:contextualSpacing/>
              <w:rPr>
                <w:rFonts w:ascii="Arial" w:hAnsi="Arial" w:cs="Arial"/>
                <w:sz w:val="18"/>
              </w:rPr>
            </w:pPr>
            <w:r>
              <w:rPr>
                <w:rFonts w:ascii="Arial" w:hAnsi="Arial" w:cs="Arial"/>
                <w:sz w:val="18"/>
              </w:rPr>
              <w:t>Utilizar zapatos bien amarrados</w:t>
            </w:r>
          </w:p>
          <w:p w:rsidR="00580155" w:rsidRPr="0007163E" w:rsidRDefault="00580155" w:rsidP="00700FCC">
            <w:pPr>
              <w:numPr>
                <w:ilvl w:val="0"/>
                <w:numId w:val="19"/>
              </w:numPr>
              <w:tabs>
                <w:tab w:val="left" w:pos="392"/>
              </w:tabs>
              <w:spacing w:after="0" w:line="240" w:lineRule="auto"/>
              <w:contextualSpacing/>
              <w:rPr>
                <w:rFonts w:ascii="Arial" w:hAnsi="Arial" w:cs="Arial"/>
                <w:sz w:val="18"/>
              </w:rPr>
            </w:pPr>
            <w:r w:rsidRPr="00A16EF9">
              <w:rPr>
                <w:rFonts w:ascii="Arial" w:hAnsi="Arial" w:cs="Arial"/>
                <w:sz w:val="18"/>
              </w:rPr>
              <w:t>Uso</w:t>
            </w:r>
            <w:r>
              <w:rPr>
                <w:rFonts w:ascii="Arial" w:hAnsi="Arial" w:cs="Arial"/>
                <w:sz w:val="18"/>
              </w:rPr>
              <w:t xml:space="preserve"> de chalecos </w:t>
            </w:r>
            <w:r w:rsidRPr="0007163E">
              <w:rPr>
                <w:rFonts w:ascii="Arial" w:hAnsi="Arial" w:cs="Arial"/>
                <w:sz w:val="18"/>
              </w:rPr>
              <w:t>salvavidas</w:t>
            </w:r>
          </w:p>
          <w:p w:rsidR="00580155" w:rsidRDefault="00580155" w:rsidP="00700FCC">
            <w:pPr>
              <w:numPr>
                <w:ilvl w:val="0"/>
                <w:numId w:val="19"/>
              </w:numPr>
              <w:tabs>
                <w:tab w:val="left" w:pos="392"/>
              </w:tabs>
              <w:spacing w:after="0" w:line="240" w:lineRule="auto"/>
              <w:contextualSpacing/>
              <w:rPr>
                <w:rFonts w:ascii="Arial" w:hAnsi="Arial" w:cs="Arial"/>
                <w:sz w:val="18"/>
              </w:rPr>
            </w:pPr>
            <w:r w:rsidRPr="00A16EF9">
              <w:rPr>
                <w:rFonts w:ascii="Arial" w:hAnsi="Arial" w:cs="Arial"/>
                <w:sz w:val="18"/>
              </w:rPr>
              <w:t>Mantener el área despejada</w:t>
            </w:r>
          </w:p>
          <w:p w:rsidR="00580155" w:rsidRPr="00A16EF9" w:rsidRDefault="00580155" w:rsidP="00700FCC">
            <w:pPr>
              <w:numPr>
                <w:ilvl w:val="0"/>
                <w:numId w:val="19"/>
              </w:numPr>
              <w:tabs>
                <w:tab w:val="left" w:pos="392"/>
              </w:tabs>
              <w:spacing w:after="0" w:line="240" w:lineRule="auto"/>
              <w:contextualSpacing/>
              <w:rPr>
                <w:rFonts w:ascii="Arial" w:hAnsi="Arial" w:cs="Arial"/>
                <w:sz w:val="18"/>
              </w:rPr>
            </w:pPr>
            <w:r w:rsidRPr="00A16EF9">
              <w:rPr>
                <w:rFonts w:ascii="Arial" w:hAnsi="Arial" w:cs="Arial"/>
                <w:sz w:val="18"/>
              </w:rPr>
              <w:t>Trabajar en forma coordinada</w:t>
            </w:r>
          </w:p>
        </w:tc>
      </w:tr>
      <w:tr w:rsidR="00580155" w:rsidRPr="00A16EF9" w:rsidTr="00994904">
        <w:trPr>
          <w:trHeight w:val="960"/>
        </w:trPr>
        <w:tc>
          <w:tcPr>
            <w:tcW w:w="2515" w:type="dxa"/>
            <w:vMerge/>
            <w:shd w:val="clear" w:color="auto" w:fill="auto"/>
          </w:tcPr>
          <w:p w:rsidR="00580155" w:rsidRPr="00A16EF9" w:rsidRDefault="00580155" w:rsidP="00580155">
            <w:pPr>
              <w:pStyle w:val="Prrafodelista"/>
              <w:tabs>
                <w:tab w:val="left" w:pos="567"/>
                <w:tab w:val="num" w:pos="709"/>
              </w:tabs>
              <w:ind w:left="0"/>
              <w:jc w:val="both"/>
              <w:rPr>
                <w:rFonts w:ascii="Arial" w:hAnsi="Arial" w:cs="Arial"/>
                <w:sz w:val="18"/>
              </w:rPr>
            </w:pPr>
          </w:p>
        </w:tc>
        <w:tc>
          <w:tcPr>
            <w:tcW w:w="2515" w:type="dxa"/>
            <w:vMerge/>
            <w:shd w:val="clear" w:color="auto" w:fill="auto"/>
            <w:vAlign w:val="center"/>
          </w:tcPr>
          <w:p w:rsidR="00580155" w:rsidRDefault="00580155" w:rsidP="00580155">
            <w:pPr>
              <w:contextualSpacing/>
              <w:jc w:val="both"/>
              <w:rPr>
                <w:rFonts w:ascii="Arial" w:hAnsi="Arial" w:cs="Arial"/>
                <w:sz w:val="18"/>
              </w:rPr>
            </w:pPr>
          </w:p>
        </w:tc>
        <w:tc>
          <w:tcPr>
            <w:tcW w:w="2516" w:type="dxa"/>
            <w:shd w:val="clear" w:color="auto" w:fill="auto"/>
            <w:vAlign w:val="center"/>
          </w:tcPr>
          <w:p w:rsidR="00580155" w:rsidRPr="00A16EF9" w:rsidRDefault="00580155" w:rsidP="00580155">
            <w:pPr>
              <w:tabs>
                <w:tab w:val="left" w:pos="567"/>
                <w:tab w:val="num" w:pos="709"/>
              </w:tabs>
              <w:contextualSpacing/>
              <w:jc w:val="both"/>
              <w:rPr>
                <w:rFonts w:ascii="Arial" w:hAnsi="Arial" w:cs="Arial"/>
                <w:sz w:val="18"/>
              </w:rPr>
            </w:pPr>
            <w:r w:rsidRPr="00A16EF9">
              <w:rPr>
                <w:rFonts w:ascii="Arial" w:hAnsi="Arial" w:cs="Arial"/>
                <w:sz w:val="18"/>
              </w:rPr>
              <w:t>Sobreesfuerzos</w:t>
            </w:r>
            <w:r w:rsidRPr="00A16EF9">
              <w:rPr>
                <w:rFonts w:ascii="Arial" w:hAnsi="Arial" w:cs="Arial"/>
                <w:sz w:val="18"/>
              </w:rPr>
              <w:tab/>
            </w:r>
          </w:p>
        </w:tc>
        <w:tc>
          <w:tcPr>
            <w:tcW w:w="2516" w:type="dxa"/>
            <w:shd w:val="clear" w:color="auto" w:fill="auto"/>
          </w:tcPr>
          <w:p w:rsidR="00580155" w:rsidRPr="00A16EF9" w:rsidRDefault="00580155" w:rsidP="00700FCC">
            <w:pPr>
              <w:numPr>
                <w:ilvl w:val="0"/>
                <w:numId w:val="16"/>
              </w:numPr>
              <w:tabs>
                <w:tab w:val="left" w:pos="567"/>
              </w:tabs>
              <w:spacing w:after="0" w:line="240" w:lineRule="auto"/>
              <w:contextualSpacing/>
              <w:jc w:val="both"/>
              <w:rPr>
                <w:rFonts w:ascii="Arial" w:hAnsi="Arial" w:cs="Arial"/>
                <w:sz w:val="18"/>
              </w:rPr>
            </w:pPr>
            <w:r w:rsidRPr="00A16EF9">
              <w:rPr>
                <w:rFonts w:ascii="Arial" w:hAnsi="Arial" w:cs="Arial"/>
                <w:sz w:val="18"/>
              </w:rPr>
              <w:t>Trabajar mínimos dos trabajadores en el encapillado de espías</w:t>
            </w:r>
          </w:p>
        </w:tc>
      </w:tr>
    </w:tbl>
    <w:p w:rsidR="00DF53A5" w:rsidRDefault="00DF53A5" w:rsidP="001743EE">
      <w:pPr>
        <w:tabs>
          <w:tab w:val="left" w:pos="1440"/>
        </w:tabs>
        <w:rPr>
          <w:rFonts w:ascii="Arial" w:hAnsi="Arial" w:cs="Arial"/>
          <w:sz w:val="20"/>
          <w:szCs w:val="20"/>
        </w:rPr>
      </w:pPr>
    </w:p>
    <w:p w:rsidR="005E58B3" w:rsidRDefault="005E58B3" w:rsidP="001743EE">
      <w:pPr>
        <w:tabs>
          <w:tab w:val="left" w:pos="1440"/>
        </w:tabs>
        <w:rPr>
          <w:rFonts w:ascii="Arial" w:hAnsi="Arial" w:cs="Arial"/>
          <w:sz w:val="20"/>
          <w:szCs w:val="20"/>
        </w:rPr>
      </w:pPr>
    </w:p>
    <w:p w:rsidR="00467DDB" w:rsidRDefault="00E73E53" w:rsidP="00467DDB">
      <w:pPr>
        <w:rPr>
          <w:rFonts w:ascii="Arial" w:hAnsi="Arial" w:cs="Arial"/>
          <w:b/>
          <w:szCs w:val="20"/>
        </w:rPr>
      </w:pPr>
      <w:r>
        <w:rPr>
          <w:rFonts w:ascii="Arial" w:hAnsi="Arial" w:cs="Arial"/>
          <w:b/>
          <w:szCs w:val="20"/>
        </w:rPr>
        <w:t>4.12</w:t>
      </w:r>
      <w:r w:rsidR="00467DDB" w:rsidRPr="004A5F01">
        <w:rPr>
          <w:rFonts w:ascii="Arial" w:hAnsi="Arial" w:cs="Arial"/>
          <w:b/>
          <w:szCs w:val="20"/>
        </w:rPr>
        <w:tab/>
        <w:t>Uso de Elementos de Protección Personal</w:t>
      </w:r>
    </w:p>
    <w:p w:rsidR="004A5F01" w:rsidRPr="004A5F01" w:rsidRDefault="004A5F01" w:rsidP="004A5F01">
      <w:pPr>
        <w:ind w:left="275"/>
        <w:rPr>
          <w:rFonts w:ascii="Arial" w:hAnsi="Arial" w:cs="Arial"/>
          <w:b/>
          <w:szCs w:val="20"/>
          <w:lang w:val="es-ES"/>
        </w:rPr>
      </w:pPr>
      <w:r w:rsidRPr="004A5F01">
        <w:rPr>
          <w:rFonts w:ascii="Arial" w:hAnsi="Arial" w:cs="Arial"/>
          <w:sz w:val="20"/>
          <w:lang w:val="es-ES"/>
        </w:rPr>
        <w:t>Es responsabilidad de cada trabajador el uso y cuidado de los elementos de protección personal (EPP) y utilizarlos según corresponda al tipo de riesgo que se encuentre expuesto.</w:t>
      </w:r>
    </w:p>
    <w:tbl>
      <w:tblPr>
        <w:tblW w:w="0" w:type="auto"/>
        <w:tblInd w:w="3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407"/>
        <w:gridCol w:w="443"/>
        <w:gridCol w:w="426"/>
        <w:gridCol w:w="425"/>
        <w:gridCol w:w="567"/>
        <w:gridCol w:w="567"/>
        <w:gridCol w:w="567"/>
        <w:gridCol w:w="567"/>
        <w:gridCol w:w="425"/>
        <w:gridCol w:w="567"/>
        <w:gridCol w:w="425"/>
        <w:gridCol w:w="567"/>
        <w:gridCol w:w="567"/>
      </w:tblGrid>
      <w:tr w:rsidR="004A5F01" w:rsidRPr="00B82ED3" w:rsidTr="005E58B3">
        <w:trPr>
          <w:cantSplit/>
          <w:trHeight w:val="1270"/>
        </w:trPr>
        <w:tc>
          <w:tcPr>
            <w:tcW w:w="2093" w:type="dxa"/>
            <w:shd w:val="clear" w:color="auto" w:fill="002060"/>
            <w:vAlign w:val="center"/>
          </w:tcPr>
          <w:p w:rsidR="004A5F01" w:rsidRPr="00AF2944" w:rsidRDefault="00AF2944" w:rsidP="00994904">
            <w:pPr>
              <w:contextualSpacing/>
              <w:jc w:val="center"/>
              <w:rPr>
                <w:rFonts w:ascii="Arial" w:hAnsi="Arial" w:cs="Arial"/>
                <w:b/>
                <w:sz w:val="18"/>
                <w:szCs w:val="16"/>
                <w:lang w:val="es-ES"/>
              </w:rPr>
            </w:pPr>
            <w:r w:rsidRPr="00AF2944">
              <w:rPr>
                <w:rFonts w:ascii="Arial" w:hAnsi="Arial" w:cs="Arial"/>
                <w:b/>
                <w:sz w:val="18"/>
                <w:szCs w:val="16"/>
                <w:lang w:val="es-ES"/>
              </w:rPr>
              <w:t>CARGO / EPP</w:t>
            </w:r>
          </w:p>
        </w:tc>
        <w:tc>
          <w:tcPr>
            <w:tcW w:w="407" w:type="dxa"/>
            <w:shd w:val="clear" w:color="auto" w:fill="002060"/>
            <w:textDirection w:val="btLr"/>
          </w:tcPr>
          <w:p w:rsidR="004A5F01" w:rsidRPr="00AF2944" w:rsidRDefault="004A5F01" w:rsidP="00994904">
            <w:pPr>
              <w:ind w:left="113" w:right="113"/>
              <w:contextualSpacing/>
              <w:rPr>
                <w:rFonts w:ascii="Arial" w:hAnsi="Arial" w:cs="Arial"/>
                <w:b/>
                <w:sz w:val="18"/>
                <w:szCs w:val="16"/>
                <w:lang w:val="es-ES"/>
              </w:rPr>
            </w:pPr>
            <w:r w:rsidRPr="00AF2944">
              <w:rPr>
                <w:rFonts w:ascii="Arial" w:hAnsi="Arial" w:cs="Arial"/>
                <w:b/>
                <w:sz w:val="18"/>
                <w:szCs w:val="16"/>
                <w:lang w:val="es-ES"/>
              </w:rPr>
              <w:t>Casco</w:t>
            </w:r>
          </w:p>
        </w:tc>
        <w:tc>
          <w:tcPr>
            <w:tcW w:w="443" w:type="dxa"/>
            <w:shd w:val="clear" w:color="auto" w:fill="002060"/>
            <w:textDirection w:val="btLr"/>
          </w:tcPr>
          <w:p w:rsidR="004A5F01" w:rsidRPr="00AF2944" w:rsidRDefault="004A5F01" w:rsidP="00994904">
            <w:pPr>
              <w:ind w:left="113" w:right="113"/>
              <w:contextualSpacing/>
              <w:rPr>
                <w:rFonts w:ascii="Arial" w:hAnsi="Arial" w:cs="Arial"/>
                <w:b/>
                <w:sz w:val="18"/>
                <w:szCs w:val="16"/>
                <w:lang w:val="es-ES"/>
              </w:rPr>
            </w:pPr>
            <w:r w:rsidRPr="00AF2944">
              <w:rPr>
                <w:rFonts w:ascii="Arial" w:hAnsi="Arial" w:cs="Arial"/>
                <w:b/>
                <w:sz w:val="18"/>
                <w:szCs w:val="16"/>
                <w:lang w:val="es-ES"/>
              </w:rPr>
              <w:t>Calzado</w:t>
            </w:r>
          </w:p>
        </w:tc>
        <w:tc>
          <w:tcPr>
            <w:tcW w:w="426" w:type="dxa"/>
            <w:shd w:val="clear" w:color="auto" w:fill="002060"/>
            <w:textDirection w:val="btLr"/>
          </w:tcPr>
          <w:p w:rsidR="004A5F01" w:rsidRPr="00AF2944" w:rsidRDefault="004A5F01" w:rsidP="00994904">
            <w:pPr>
              <w:ind w:left="113" w:right="113"/>
              <w:contextualSpacing/>
              <w:rPr>
                <w:rFonts w:ascii="Arial" w:hAnsi="Arial" w:cs="Arial"/>
                <w:b/>
                <w:sz w:val="18"/>
                <w:szCs w:val="16"/>
                <w:lang w:val="es-ES"/>
              </w:rPr>
            </w:pPr>
            <w:r w:rsidRPr="00AF2944">
              <w:rPr>
                <w:rFonts w:ascii="Arial" w:hAnsi="Arial" w:cs="Arial"/>
                <w:b/>
                <w:sz w:val="18"/>
                <w:szCs w:val="16"/>
                <w:lang w:val="es-ES"/>
              </w:rPr>
              <w:t>Guantes</w:t>
            </w:r>
          </w:p>
        </w:tc>
        <w:tc>
          <w:tcPr>
            <w:tcW w:w="425" w:type="dxa"/>
            <w:shd w:val="clear" w:color="auto" w:fill="002060"/>
            <w:textDirection w:val="btLr"/>
          </w:tcPr>
          <w:p w:rsidR="004A5F01" w:rsidRPr="00AF2944" w:rsidRDefault="004A5F01" w:rsidP="00994904">
            <w:pPr>
              <w:ind w:left="113" w:right="113"/>
              <w:contextualSpacing/>
              <w:rPr>
                <w:rFonts w:ascii="Arial" w:hAnsi="Arial" w:cs="Arial"/>
                <w:b/>
                <w:sz w:val="18"/>
                <w:szCs w:val="16"/>
                <w:lang w:val="es-ES"/>
              </w:rPr>
            </w:pPr>
            <w:r w:rsidRPr="00AF2944">
              <w:rPr>
                <w:rFonts w:ascii="Arial" w:hAnsi="Arial" w:cs="Arial"/>
                <w:b/>
                <w:sz w:val="18"/>
                <w:szCs w:val="16"/>
                <w:lang w:val="es-ES"/>
              </w:rPr>
              <w:t>Lentes</w:t>
            </w:r>
          </w:p>
        </w:tc>
        <w:tc>
          <w:tcPr>
            <w:tcW w:w="567" w:type="dxa"/>
            <w:shd w:val="clear" w:color="auto" w:fill="002060"/>
            <w:textDirection w:val="btLr"/>
          </w:tcPr>
          <w:p w:rsidR="004A5F01" w:rsidRPr="00AF2944" w:rsidRDefault="004A5F01" w:rsidP="00994904">
            <w:pPr>
              <w:ind w:left="113" w:right="113"/>
              <w:contextualSpacing/>
              <w:rPr>
                <w:rFonts w:ascii="Arial" w:hAnsi="Arial" w:cs="Arial"/>
                <w:b/>
                <w:sz w:val="18"/>
                <w:szCs w:val="16"/>
                <w:lang w:val="es-ES"/>
              </w:rPr>
            </w:pPr>
            <w:r w:rsidRPr="00AF2944">
              <w:rPr>
                <w:rFonts w:ascii="Arial" w:hAnsi="Arial" w:cs="Arial"/>
                <w:b/>
                <w:sz w:val="18"/>
                <w:szCs w:val="16"/>
                <w:lang w:val="es-ES"/>
              </w:rPr>
              <w:t>Buzo reflectante</w:t>
            </w:r>
          </w:p>
        </w:tc>
        <w:tc>
          <w:tcPr>
            <w:tcW w:w="567" w:type="dxa"/>
            <w:shd w:val="clear" w:color="auto" w:fill="002060"/>
            <w:textDirection w:val="btLr"/>
          </w:tcPr>
          <w:p w:rsidR="004A5F01" w:rsidRPr="00AF2944" w:rsidRDefault="004A5F01" w:rsidP="00994904">
            <w:pPr>
              <w:ind w:left="113" w:right="113"/>
              <w:contextualSpacing/>
              <w:rPr>
                <w:rFonts w:ascii="Arial" w:hAnsi="Arial" w:cs="Arial"/>
                <w:b/>
                <w:sz w:val="18"/>
                <w:szCs w:val="16"/>
                <w:lang w:val="es-ES"/>
              </w:rPr>
            </w:pPr>
            <w:r w:rsidRPr="00AF2944">
              <w:rPr>
                <w:rFonts w:ascii="Arial" w:hAnsi="Arial" w:cs="Arial"/>
                <w:b/>
                <w:sz w:val="18"/>
                <w:szCs w:val="16"/>
                <w:lang w:val="es-ES"/>
              </w:rPr>
              <w:t>Protector Auditivo</w:t>
            </w:r>
          </w:p>
        </w:tc>
        <w:tc>
          <w:tcPr>
            <w:tcW w:w="567" w:type="dxa"/>
            <w:shd w:val="clear" w:color="auto" w:fill="002060"/>
            <w:textDirection w:val="btLr"/>
          </w:tcPr>
          <w:p w:rsidR="004A5F01" w:rsidRPr="00AF2944" w:rsidRDefault="004A5F01" w:rsidP="00994904">
            <w:pPr>
              <w:ind w:left="113" w:right="113"/>
              <w:contextualSpacing/>
              <w:rPr>
                <w:rFonts w:ascii="Arial" w:hAnsi="Arial" w:cs="Arial"/>
                <w:b/>
                <w:sz w:val="18"/>
                <w:szCs w:val="16"/>
                <w:lang w:val="es-ES"/>
              </w:rPr>
            </w:pPr>
            <w:r w:rsidRPr="00AF2944">
              <w:rPr>
                <w:rFonts w:ascii="Arial" w:hAnsi="Arial" w:cs="Arial"/>
                <w:b/>
                <w:sz w:val="18"/>
                <w:szCs w:val="16"/>
                <w:lang w:val="es-ES"/>
              </w:rPr>
              <w:t>Protección Respiratoria</w:t>
            </w:r>
          </w:p>
        </w:tc>
        <w:tc>
          <w:tcPr>
            <w:tcW w:w="567" w:type="dxa"/>
            <w:shd w:val="clear" w:color="auto" w:fill="002060"/>
            <w:textDirection w:val="btLr"/>
          </w:tcPr>
          <w:p w:rsidR="004A5F01" w:rsidRPr="00AF2944" w:rsidRDefault="004A5F01" w:rsidP="00994904">
            <w:pPr>
              <w:ind w:left="113" w:right="113"/>
              <w:contextualSpacing/>
              <w:rPr>
                <w:rFonts w:ascii="Arial" w:hAnsi="Arial" w:cs="Arial"/>
                <w:b/>
                <w:sz w:val="18"/>
                <w:szCs w:val="16"/>
                <w:lang w:val="es-ES"/>
              </w:rPr>
            </w:pPr>
            <w:r w:rsidRPr="00AF2944">
              <w:rPr>
                <w:rFonts w:ascii="Arial" w:hAnsi="Arial" w:cs="Arial"/>
                <w:b/>
                <w:sz w:val="18"/>
                <w:szCs w:val="16"/>
                <w:lang w:val="es-ES"/>
              </w:rPr>
              <w:t>Bloqueador Solar</w:t>
            </w:r>
          </w:p>
        </w:tc>
        <w:tc>
          <w:tcPr>
            <w:tcW w:w="425" w:type="dxa"/>
            <w:shd w:val="clear" w:color="auto" w:fill="002060"/>
            <w:textDirection w:val="btLr"/>
          </w:tcPr>
          <w:p w:rsidR="004A5F01" w:rsidRPr="00AF2944" w:rsidRDefault="004A5F01" w:rsidP="00994904">
            <w:pPr>
              <w:ind w:left="113" w:right="113"/>
              <w:contextualSpacing/>
              <w:rPr>
                <w:rFonts w:ascii="Arial" w:hAnsi="Arial" w:cs="Arial"/>
                <w:b/>
                <w:sz w:val="18"/>
                <w:szCs w:val="16"/>
                <w:lang w:val="es-ES"/>
              </w:rPr>
            </w:pPr>
            <w:r w:rsidRPr="00AF2944">
              <w:rPr>
                <w:rFonts w:ascii="Arial" w:hAnsi="Arial" w:cs="Arial"/>
                <w:b/>
                <w:sz w:val="18"/>
                <w:szCs w:val="16"/>
                <w:lang w:val="es-ES"/>
              </w:rPr>
              <w:t>Legionario</w:t>
            </w:r>
          </w:p>
        </w:tc>
        <w:tc>
          <w:tcPr>
            <w:tcW w:w="567" w:type="dxa"/>
            <w:shd w:val="clear" w:color="auto" w:fill="002060"/>
            <w:textDirection w:val="btLr"/>
          </w:tcPr>
          <w:p w:rsidR="004A5F01" w:rsidRPr="00AF2944" w:rsidRDefault="004A5F01" w:rsidP="00994904">
            <w:pPr>
              <w:ind w:left="113" w:right="113"/>
              <w:contextualSpacing/>
              <w:rPr>
                <w:rFonts w:ascii="Arial" w:hAnsi="Arial" w:cs="Arial"/>
                <w:b/>
                <w:sz w:val="18"/>
                <w:szCs w:val="16"/>
                <w:lang w:val="es-ES"/>
              </w:rPr>
            </w:pPr>
            <w:r w:rsidRPr="00AF2944">
              <w:rPr>
                <w:rFonts w:ascii="Arial" w:hAnsi="Arial" w:cs="Arial"/>
                <w:b/>
                <w:sz w:val="18"/>
                <w:szCs w:val="16"/>
                <w:lang w:val="es-ES"/>
              </w:rPr>
              <w:t>Arnés Anti caída</w:t>
            </w:r>
          </w:p>
        </w:tc>
        <w:tc>
          <w:tcPr>
            <w:tcW w:w="425" w:type="dxa"/>
            <w:shd w:val="clear" w:color="auto" w:fill="002060"/>
            <w:textDirection w:val="btLr"/>
          </w:tcPr>
          <w:p w:rsidR="004A5F01" w:rsidRPr="00AF2944" w:rsidRDefault="004A5F01" w:rsidP="00994904">
            <w:pPr>
              <w:ind w:left="113" w:right="113"/>
              <w:contextualSpacing/>
              <w:rPr>
                <w:rFonts w:ascii="Arial" w:hAnsi="Arial" w:cs="Arial"/>
                <w:b/>
                <w:sz w:val="18"/>
                <w:szCs w:val="16"/>
                <w:lang w:val="es-ES"/>
              </w:rPr>
            </w:pPr>
            <w:r w:rsidRPr="00AF2944">
              <w:rPr>
                <w:rFonts w:ascii="Arial" w:hAnsi="Arial" w:cs="Arial"/>
                <w:b/>
                <w:sz w:val="18"/>
                <w:szCs w:val="16"/>
                <w:lang w:val="es-ES"/>
              </w:rPr>
              <w:t>Barbiquejo</w:t>
            </w:r>
          </w:p>
        </w:tc>
        <w:tc>
          <w:tcPr>
            <w:tcW w:w="567" w:type="dxa"/>
            <w:shd w:val="clear" w:color="auto" w:fill="002060"/>
            <w:textDirection w:val="btLr"/>
          </w:tcPr>
          <w:p w:rsidR="004A5F01" w:rsidRPr="00AF2944" w:rsidRDefault="004A5F01" w:rsidP="00994904">
            <w:pPr>
              <w:ind w:left="113" w:right="113"/>
              <w:contextualSpacing/>
              <w:rPr>
                <w:rFonts w:ascii="Arial" w:hAnsi="Arial" w:cs="Arial"/>
                <w:b/>
                <w:sz w:val="18"/>
                <w:szCs w:val="16"/>
                <w:lang w:val="es-ES"/>
              </w:rPr>
            </w:pPr>
            <w:r w:rsidRPr="00AF2944">
              <w:rPr>
                <w:rFonts w:ascii="Arial" w:hAnsi="Arial" w:cs="Arial"/>
                <w:b/>
                <w:sz w:val="18"/>
                <w:szCs w:val="16"/>
                <w:lang w:val="es-ES"/>
              </w:rPr>
              <w:t>Chaleco Geólogo</w:t>
            </w:r>
          </w:p>
        </w:tc>
        <w:tc>
          <w:tcPr>
            <w:tcW w:w="567" w:type="dxa"/>
            <w:shd w:val="clear" w:color="auto" w:fill="002060"/>
            <w:textDirection w:val="btLr"/>
          </w:tcPr>
          <w:p w:rsidR="004A5F01" w:rsidRPr="00AF2944" w:rsidRDefault="004A5F01" w:rsidP="00994904">
            <w:pPr>
              <w:ind w:left="113" w:right="113"/>
              <w:contextualSpacing/>
              <w:rPr>
                <w:rFonts w:ascii="Arial" w:hAnsi="Arial" w:cs="Arial"/>
                <w:b/>
                <w:sz w:val="18"/>
                <w:szCs w:val="16"/>
                <w:lang w:val="es-ES"/>
              </w:rPr>
            </w:pPr>
            <w:r w:rsidRPr="00AF2944">
              <w:rPr>
                <w:rFonts w:ascii="Arial" w:hAnsi="Arial" w:cs="Arial"/>
                <w:b/>
                <w:sz w:val="18"/>
                <w:szCs w:val="16"/>
                <w:lang w:val="es-ES"/>
              </w:rPr>
              <w:t>Buzo de Papel</w:t>
            </w:r>
          </w:p>
        </w:tc>
      </w:tr>
      <w:tr w:rsidR="004A5F01" w:rsidRPr="00B82ED3" w:rsidTr="005E58B3">
        <w:trPr>
          <w:trHeight w:val="240"/>
        </w:trPr>
        <w:tc>
          <w:tcPr>
            <w:tcW w:w="2093" w:type="dxa"/>
            <w:shd w:val="clear" w:color="auto" w:fill="auto"/>
            <w:vAlign w:val="center"/>
          </w:tcPr>
          <w:p w:rsidR="004A5F01" w:rsidRPr="00AF2944" w:rsidRDefault="004A5F01" w:rsidP="00994904">
            <w:pPr>
              <w:contextualSpacing/>
              <w:rPr>
                <w:rFonts w:ascii="Arial" w:hAnsi="Arial" w:cs="Arial"/>
                <w:sz w:val="18"/>
                <w:szCs w:val="18"/>
                <w:lang w:val="es-ES"/>
              </w:rPr>
            </w:pPr>
            <w:r w:rsidRPr="00AF2944">
              <w:rPr>
                <w:rFonts w:ascii="Arial" w:hAnsi="Arial" w:cs="Arial"/>
                <w:sz w:val="18"/>
                <w:szCs w:val="18"/>
                <w:lang w:val="es-ES"/>
              </w:rPr>
              <w:t>Jefe de Turno</w:t>
            </w:r>
          </w:p>
        </w:tc>
        <w:tc>
          <w:tcPr>
            <w:tcW w:w="407" w:type="dxa"/>
            <w:shd w:val="clear" w:color="auto" w:fill="auto"/>
            <w:vAlign w:val="center"/>
          </w:tcPr>
          <w:p w:rsidR="004A5F01" w:rsidRPr="00AF2944" w:rsidRDefault="004A5F01" w:rsidP="00994904">
            <w:pPr>
              <w:contextualSpacing/>
              <w:jc w:val="center"/>
              <w:rPr>
                <w:rFonts w:ascii="Arial" w:hAnsi="Arial" w:cs="Arial"/>
                <w:sz w:val="18"/>
                <w:szCs w:val="18"/>
                <w:lang w:val="es-ES"/>
              </w:rPr>
            </w:pPr>
            <w:r w:rsidRPr="00AF2944">
              <w:rPr>
                <w:rFonts w:ascii="Arial" w:hAnsi="Arial" w:cs="Arial"/>
                <w:sz w:val="18"/>
                <w:szCs w:val="18"/>
                <w:lang w:val="es-ES"/>
              </w:rPr>
              <w:t>X</w:t>
            </w:r>
          </w:p>
        </w:tc>
        <w:tc>
          <w:tcPr>
            <w:tcW w:w="443" w:type="dxa"/>
            <w:shd w:val="clear" w:color="auto" w:fill="auto"/>
            <w:vAlign w:val="center"/>
          </w:tcPr>
          <w:p w:rsidR="004A5F01" w:rsidRPr="00AF2944" w:rsidRDefault="004A5F01" w:rsidP="00994904">
            <w:pPr>
              <w:contextualSpacing/>
              <w:jc w:val="center"/>
              <w:rPr>
                <w:rFonts w:ascii="Arial" w:hAnsi="Arial" w:cs="Arial"/>
                <w:sz w:val="18"/>
                <w:szCs w:val="18"/>
                <w:lang w:val="es-ES"/>
              </w:rPr>
            </w:pPr>
            <w:r w:rsidRPr="00AF2944">
              <w:rPr>
                <w:rFonts w:ascii="Arial" w:hAnsi="Arial" w:cs="Arial"/>
                <w:sz w:val="18"/>
                <w:szCs w:val="18"/>
                <w:lang w:val="es-ES"/>
              </w:rPr>
              <w:t>X</w:t>
            </w:r>
          </w:p>
        </w:tc>
        <w:tc>
          <w:tcPr>
            <w:tcW w:w="426" w:type="dxa"/>
            <w:shd w:val="clear" w:color="auto" w:fill="auto"/>
            <w:vAlign w:val="center"/>
          </w:tcPr>
          <w:p w:rsidR="004A5F01" w:rsidRPr="00AF2944" w:rsidRDefault="004A5F01" w:rsidP="00994904">
            <w:pPr>
              <w:contextualSpacing/>
              <w:jc w:val="center"/>
              <w:rPr>
                <w:rFonts w:ascii="Arial" w:hAnsi="Arial" w:cs="Arial"/>
                <w:sz w:val="18"/>
                <w:szCs w:val="18"/>
                <w:lang w:val="es-ES"/>
              </w:rPr>
            </w:pPr>
            <w:r w:rsidRPr="00AF2944">
              <w:rPr>
                <w:rFonts w:ascii="Arial" w:hAnsi="Arial" w:cs="Arial"/>
                <w:sz w:val="18"/>
                <w:szCs w:val="18"/>
                <w:lang w:val="es-ES"/>
              </w:rPr>
              <w:t>X</w:t>
            </w:r>
          </w:p>
        </w:tc>
        <w:tc>
          <w:tcPr>
            <w:tcW w:w="425" w:type="dxa"/>
            <w:shd w:val="clear" w:color="auto" w:fill="auto"/>
            <w:vAlign w:val="center"/>
          </w:tcPr>
          <w:p w:rsidR="004A5F01" w:rsidRPr="00AF2944" w:rsidRDefault="004A5F01" w:rsidP="00994904">
            <w:pPr>
              <w:contextualSpacing/>
              <w:jc w:val="center"/>
              <w:rPr>
                <w:rFonts w:ascii="Arial" w:hAnsi="Arial" w:cs="Arial"/>
                <w:sz w:val="18"/>
                <w:szCs w:val="18"/>
                <w:lang w:val="es-ES"/>
              </w:rPr>
            </w:pPr>
            <w:r w:rsidRPr="00AF2944">
              <w:rPr>
                <w:rFonts w:ascii="Arial" w:hAnsi="Arial" w:cs="Arial"/>
                <w:sz w:val="18"/>
                <w:szCs w:val="18"/>
                <w:lang w:val="es-ES"/>
              </w:rPr>
              <w:t>X</w:t>
            </w:r>
          </w:p>
        </w:tc>
        <w:tc>
          <w:tcPr>
            <w:tcW w:w="567" w:type="dxa"/>
            <w:shd w:val="clear" w:color="auto" w:fill="auto"/>
            <w:vAlign w:val="center"/>
          </w:tcPr>
          <w:p w:rsidR="004A5F01" w:rsidRPr="00AF2944" w:rsidRDefault="004A5F01" w:rsidP="00994904">
            <w:pPr>
              <w:contextualSpacing/>
              <w:jc w:val="center"/>
              <w:rPr>
                <w:rFonts w:ascii="Arial" w:hAnsi="Arial" w:cs="Arial"/>
                <w:sz w:val="18"/>
                <w:szCs w:val="18"/>
                <w:lang w:val="es-ES"/>
              </w:rPr>
            </w:pPr>
          </w:p>
        </w:tc>
        <w:tc>
          <w:tcPr>
            <w:tcW w:w="567" w:type="dxa"/>
            <w:shd w:val="clear" w:color="auto" w:fill="auto"/>
            <w:vAlign w:val="center"/>
          </w:tcPr>
          <w:p w:rsidR="004A5F01" w:rsidRPr="00AF2944" w:rsidRDefault="004A5F01" w:rsidP="00994904">
            <w:pPr>
              <w:contextualSpacing/>
              <w:jc w:val="center"/>
              <w:rPr>
                <w:rFonts w:ascii="Arial" w:hAnsi="Arial" w:cs="Arial"/>
                <w:sz w:val="18"/>
                <w:szCs w:val="18"/>
                <w:lang w:val="es-ES"/>
              </w:rPr>
            </w:pPr>
          </w:p>
        </w:tc>
        <w:tc>
          <w:tcPr>
            <w:tcW w:w="567" w:type="dxa"/>
            <w:shd w:val="clear" w:color="auto" w:fill="auto"/>
            <w:vAlign w:val="center"/>
          </w:tcPr>
          <w:p w:rsidR="004A5F01" w:rsidRPr="00AF2944" w:rsidRDefault="004A5F01" w:rsidP="00994904">
            <w:pPr>
              <w:contextualSpacing/>
              <w:jc w:val="center"/>
              <w:rPr>
                <w:rFonts w:ascii="Arial" w:hAnsi="Arial" w:cs="Arial"/>
                <w:sz w:val="18"/>
                <w:szCs w:val="18"/>
                <w:lang w:val="es-ES"/>
              </w:rPr>
            </w:pPr>
            <w:r w:rsidRPr="00AF2944">
              <w:rPr>
                <w:rFonts w:ascii="Arial" w:hAnsi="Arial" w:cs="Arial"/>
                <w:sz w:val="18"/>
                <w:szCs w:val="18"/>
                <w:lang w:val="es-ES"/>
              </w:rPr>
              <w:t>X</w:t>
            </w:r>
          </w:p>
        </w:tc>
        <w:tc>
          <w:tcPr>
            <w:tcW w:w="567" w:type="dxa"/>
            <w:shd w:val="clear" w:color="auto" w:fill="auto"/>
            <w:vAlign w:val="center"/>
          </w:tcPr>
          <w:p w:rsidR="004A5F01" w:rsidRPr="00AF2944" w:rsidRDefault="004A5F01" w:rsidP="00994904">
            <w:pPr>
              <w:contextualSpacing/>
              <w:jc w:val="center"/>
              <w:rPr>
                <w:rFonts w:ascii="Arial" w:hAnsi="Arial" w:cs="Arial"/>
                <w:sz w:val="18"/>
                <w:szCs w:val="18"/>
                <w:lang w:val="es-ES"/>
              </w:rPr>
            </w:pPr>
            <w:r w:rsidRPr="00AF2944">
              <w:rPr>
                <w:rFonts w:ascii="Arial" w:hAnsi="Arial" w:cs="Arial"/>
                <w:sz w:val="18"/>
                <w:szCs w:val="18"/>
                <w:lang w:val="es-ES"/>
              </w:rPr>
              <w:t>X</w:t>
            </w:r>
          </w:p>
        </w:tc>
        <w:tc>
          <w:tcPr>
            <w:tcW w:w="425" w:type="dxa"/>
            <w:shd w:val="clear" w:color="auto" w:fill="auto"/>
            <w:vAlign w:val="center"/>
          </w:tcPr>
          <w:p w:rsidR="004A5F01" w:rsidRPr="00AF2944" w:rsidRDefault="004A5F01" w:rsidP="00994904">
            <w:pPr>
              <w:contextualSpacing/>
              <w:jc w:val="center"/>
              <w:rPr>
                <w:rFonts w:ascii="Arial" w:hAnsi="Arial" w:cs="Arial"/>
                <w:sz w:val="18"/>
                <w:szCs w:val="18"/>
                <w:lang w:val="es-ES"/>
              </w:rPr>
            </w:pPr>
          </w:p>
        </w:tc>
        <w:tc>
          <w:tcPr>
            <w:tcW w:w="567" w:type="dxa"/>
            <w:shd w:val="clear" w:color="auto" w:fill="auto"/>
            <w:vAlign w:val="center"/>
          </w:tcPr>
          <w:p w:rsidR="004A5F01" w:rsidRPr="00AF2944" w:rsidRDefault="004A5F01" w:rsidP="00994904">
            <w:pPr>
              <w:contextualSpacing/>
              <w:jc w:val="center"/>
              <w:rPr>
                <w:rFonts w:ascii="Arial" w:hAnsi="Arial" w:cs="Arial"/>
                <w:sz w:val="18"/>
                <w:szCs w:val="18"/>
                <w:lang w:val="es-ES"/>
              </w:rPr>
            </w:pPr>
          </w:p>
        </w:tc>
        <w:tc>
          <w:tcPr>
            <w:tcW w:w="425" w:type="dxa"/>
            <w:shd w:val="clear" w:color="auto" w:fill="auto"/>
            <w:vAlign w:val="center"/>
          </w:tcPr>
          <w:p w:rsidR="004A5F01" w:rsidRPr="00AF2944" w:rsidRDefault="004A5F01" w:rsidP="00994904">
            <w:pPr>
              <w:contextualSpacing/>
              <w:jc w:val="center"/>
              <w:rPr>
                <w:rFonts w:ascii="Arial" w:hAnsi="Arial" w:cs="Arial"/>
                <w:sz w:val="18"/>
                <w:szCs w:val="18"/>
                <w:lang w:val="es-ES"/>
              </w:rPr>
            </w:pPr>
          </w:p>
        </w:tc>
        <w:tc>
          <w:tcPr>
            <w:tcW w:w="567" w:type="dxa"/>
            <w:vAlign w:val="center"/>
          </w:tcPr>
          <w:p w:rsidR="004A5F01" w:rsidRPr="00AF2944" w:rsidRDefault="004A5F01" w:rsidP="00994904">
            <w:pPr>
              <w:contextualSpacing/>
              <w:jc w:val="center"/>
              <w:rPr>
                <w:rFonts w:ascii="Arial" w:hAnsi="Arial" w:cs="Arial"/>
                <w:sz w:val="18"/>
                <w:szCs w:val="18"/>
                <w:lang w:val="es-ES"/>
              </w:rPr>
            </w:pPr>
            <w:r w:rsidRPr="00AF2944">
              <w:rPr>
                <w:rFonts w:ascii="Arial" w:hAnsi="Arial" w:cs="Arial"/>
                <w:sz w:val="18"/>
                <w:szCs w:val="18"/>
                <w:lang w:val="es-ES"/>
              </w:rPr>
              <w:t>X</w:t>
            </w:r>
          </w:p>
        </w:tc>
        <w:tc>
          <w:tcPr>
            <w:tcW w:w="567" w:type="dxa"/>
            <w:vAlign w:val="center"/>
          </w:tcPr>
          <w:p w:rsidR="004A5F01" w:rsidRPr="00AF2944" w:rsidRDefault="004A5F01" w:rsidP="00994904">
            <w:pPr>
              <w:contextualSpacing/>
              <w:jc w:val="center"/>
              <w:rPr>
                <w:rFonts w:ascii="Arial" w:hAnsi="Arial" w:cs="Arial"/>
                <w:sz w:val="18"/>
                <w:szCs w:val="18"/>
                <w:lang w:val="es-ES"/>
              </w:rPr>
            </w:pPr>
          </w:p>
        </w:tc>
      </w:tr>
      <w:tr w:rsidR="004A5F01" w:rsidRPr="00B82ED3" w:rsidTr="005E58B3">
        <w:trPr>
          <w:trHeight w:val="240"/>
        </w:trPr>
        <w:tc>
          <w:tcPr>
            <w:tcW w:w="2093" w:type="dxa"/>
            <w:shd w:val="clear" w:color="auto" w:fill="auto"/>
            <w:vAlign w:val="center"/>
          </w:tcPr>
          <w:p w:rsidR="004A5F01" w:rsidRPr="00AF2944" w:rsidRDefault="004A5F01" w:rsidP="00994904">
            <w:pPr>
              <w:contextualSpacing/>
              <w:rPr>
                <w:rFonts w:ascii="Arial" w:hAnsi="Arial" w:cs="Arial"/>
                <w:sz w:val="18"/>
                <w:szCs w:val="18"/>
                <w:lang w:val="es-ES"/>
              </w:rPr>
            </w:pPr>
            <w:r w:rsidRPr="00AF2944">
              <w:rPr>
                <w:rFonts w:ascii="Arial" w:hAnsi="Arial" w:cs="Arial"/>
                <w:sz w:val="18"/>
                <w:szCs w:val="18"/>
                <w:lang w:val="es-ES"/>
              </w:rPr>
              <w:t>Operador de Cintas</w:t>
            </w:r>
          </w:p>
        </w:tc>
        <w:tc>
          <w:tcPr>
            <w:tcW w:w="407" w:type="dxa"/>
            <w:shd w:val="clear" w:color="auto" w:fill="auto"/>
            <w:vAlign w:val="center"/>
          </w:tcPr>
          <w:p w:rsidR="004A5F01" w:rsidRPr="00AF2944" w:rsidRDefault="004A5F01" w:rsidP="00994904">
            <w:pPr>
              <w:contextualSpacing/>
              <w:jc w:val="center"/>
              <w:rPr>
                <w:rFonts w:ascii="Arial" w:hAnsi="Arial" w:cs="Arial"/>
                <w:sz w:val="18"/>
                <w:szCs w:val="18"/>
                <w:lang w:val="es-ES"/>
              </w:rPr>
            </w:pPr>
            <w:r w:rsidRPr="00AF2944">
              <w:rPr>
                <w:rFonts w:ascii="Arial" w:hAnsi="Arial" w:cs="Arial"/>
                <w:sz w:val="18"/>
                <w:szCs w:val="18"/>
                <w:lang w:val="es-ES"/>
              </w:rPr>
              <w:t>X</w:t>
            </w:r>
          </w:p>
        </w:tc>
        <w:tc>
          <w:tcPr>
            <w:tcW w:w="443" w:type="dxa"/>
            <w:shd w:val="clear" w:color="auto" w:fill="auto"/>
            <w:vAlign w:val="center"/>
          </w:tcPr>
          <w:p w:rsidR="004A5F01" w:rsidRPr="00AF2944" w:rsidRDefault="004A5F01" w:rsidP="00994904">
            <w:pPr>
              <w:contextualSpacing/>
              <w:jc w:val="center"/>
              <w:rPr>
                <w:rFonts w:ascii="Arial" w:hAnsi="Arial" w:cs="Arial"/>
                <w:sz w:val="18"/>
                <w:szCs w:val="18"/>
                <w:lang w:val="es-ES"/>
              </w:rPr>
            </w:pPr>
            <w:r w:rsidRPr="00AF2944">
              <w:rPr>
                <w:rFonts w:ascii="Arial" w:hAnsi="Arial" w:cs="Arial"/>
                <w:sz w:val="18"/>
                <w:szCs w:val="18"/>
                <w:lang w:val="es-ES"/>
              </w:rPr>
              <w:t>X</w:t>
            </w:r>
          </w:p>
        </w:tc>
        <w:tc>
          <w:tcPr>
            <w:tcW w:w="426" w:type="dxa"/>
            <w:shd w:val="clear" w:color="auto" w:fill="auto"/>
            <w:vAlign w:val="center"/>
          </w:tcPr>
          <w:p w:rsidR="004A5F01" w:rsidRPr="00AF2944" w:rsidRDefault="004A5F01" w:rsidP="00994904">
            <w:pPr>
              <w:contextualSpacing/>
              <w:jc w:val="center"/>
              <w:rPr>
                <w:rFonts w:ascii="Arial" w:hAnsi="Arial" w:cs="Arial"/>
                <w:sz w:val="18"/>
                <w:szCs w:val="18"/>
                <w:lang w:val="es-ES"/>
              </w:rPr>
            </w:pPr>
            <w:r w:rsidRPr="00AF2944">
              <w:rPr>
                <w:rFonts w:ascii="Arial" w:hAnsi="Arial" w:cs="Arial"/>
                <w:sz w:val="18"/>
                <w:szCs w:val="18"/>
                <w:lang w:val="es-ES"/>
              </w:rPr>
              <w:t>X</w:t>
            </w:r>
          </w:p>
        </w:tc>
        <w:tc>
          <w:tcPr>
            <w:tcW w:w="425" w:type="dxa"/>
            <w:shd w:val="clear" w:color="auto" w:fill="auto"/>
            <w:vAlign w:val="center"/>
          </w:tcPr>
          <w:p w:rsidR="004A5F01" w:rsidRPr="00AF2944" w:rsidRDefault="004A5F01" w:rsidP="00994904">
            <w:pPr>
              <w:contextualSpacing/>
              <w:jc w:val="center"/>
              <w:rPr>
                <w:rFonts w:ascii="Arial" w:hAnsi="Arial" w:cs="Arial"/>
                <w:sz w:val="18"/>
                <w:szCs w:val="18"/>
                <w:lang w:val="es-ES"/>
              </w:rPr>
            </w:pPr>
            <w:r w:rsidRPr="00AF2944">
              <w:rPr>
                <w:rFonts w:ascii="Arial" w:hAnsi="Arial" w:cs="Arial"/>
                <w:sz w:val="18"/>
                <w:szCs w:val="18"/>
                <w:lang w:val="es-ES"/>
              </w:rPr>
              <w:t>X</w:t>
            </w:r>
          </w:p>
        </w:tc>
        <w:tc>
          <w:tcPr>
            <w:tcW w:w="567" w:type="dxa"/>
            <w:shd w:val="clear" w:color="auto" w:fill="auto"/>
            <w:vAlign w:val="center"/>
          </w:tcPr>
          <w:p w:rsidR="004A5F01" w:rsidRPr="00AF2944" w:rsidRDefault="004A5F01" w:rsidP="00994904">
            <w:pPr>
              <w:contextualSpacing/>
              <w:jc w:val="center"/>
              <w:rPr>
                <w:rFonts w:ascii="Arial" w:hAnsi="Arial" w:cs="Arial"/>
                <w:sz w:val="18"/>
                <w:szCs w:val="18"/>
                <w:lang w:val="es-ES"/>
              </w:rPr>
            </w:pPr>
            <w:r w:rsidRPr="00AF2944">
              <w:rPr>
                <w:rFonts w:ascii="Arial" w:hAnsi="Arial" w:cs="Arial"/>
                <w:sz w:val="18"/>
                <w:szCs w:val="18"/>
                <w:lang w:val="es-ES"/>
              </w:rPr>
              <w:t>X</w:t>
            </w:r>
          </w:p>
        </w:tc>
        <w:tc>
          <w:tcPr>
            <w:tcW w:w="567" w:type="dxa"/>
            <w:shd w:val="clear" w:color="auto" w:fill="auto"/>
            <w:vAlign w:val="center"/>
          </w:tcPr>
          <w:p w:rsidR="004A5F01" w:rsidRPr="00AF2944" w:rsidRDefault="004A5F01" w:rsidP="00994904">
            <w:pPr>
              <w:contextualSpacing/>
              <w:jc w:val="center"/>
              <w:rPr>
                <w:rFonts w:ascii="Arial" w:hAnsi="Arial" w:cs="Arial"/>
                <w:sz w:val="18"/>
                <w:szCs w:val="18"/>
                <w:lang w:val="es-ES"/>
              </w:rPr>
            </w:pPr>
          </w:p>
        </w:tc>
        <w:tc>
          <w:tcPr>
            <w:tcW w:w="567" w:type="dxa"/>
            <w:shd w:val="clear" w:color="auto" w:fill="auto"/>
            <w:vAlign w:val="center"/>
          </w:tcPr>
          <w:p w:rsidR="004A5F01" w:rsidRPr="00AF2944" w:rsidRDefault="004A5F01" w:rsidP="00994904">
            <w:pPr>
              <w:contextualSpacing/>
              <w:jc w:val="center"/>
              <w:rPr>
                <w:rFonts w:ascii="Arial" w:hAnsi="Arial" w:cs="Arial"/>
                <w:sz w:val="18"/>
                <w:szCs w:val="18"/>
                <w:lang w:val="es-ES"/>
              </w:rPr>
            </w:pPr>
          </w:p>
        </w:tc>
        <w:tc>
          <w:tcPr>
            <w:tcW w:w="567" w:type="dxa"/>
            <w:shd w:val="clear" w:color="auto" w:fill="auto"/>
            <w:vAlign w:val="center"/>
          </w:tcPr>
          <w:p w:rsidR="004A5F01" w:rsidRPr="00AF2944" w:rsidRDefault="004A5F01" w:rsidP="00994904">
            <w:pPr>
              <w:contextualSpacing/>
              <w:jc w:val="center"/>
              <w:rPr>
                <w:rFonts w:ascii="Arial" w:hAnsi="Arial" w:cs="Arial"/>
                <w:sz w:val="18"/>
                <w:szCs w:val="18"/>
                <w:lang w:val="es-ES"/>
              </w:rPr>
            </w:pPr>
            <w:r w:rsidRPr="00AF2944">
              <w:rPr>
                <w:rFonts w:ascii="Arial" w:hAnsi="Arial" w:cs="Arial"/>
                <w:sz w:val="18"/>
                <w:szCs w:val="18"/>
                <w:lang w:val="es-ES"/>
              </w:rPr>
              <w:t>X</w:t>
            </w:r>
          </w:p>
        </w:tc>
        <w:tc>
          <w:tcPr>
            <w:tcW w:w="425" w:type="dxa"/>
            <w:shd w:val="clear" w:color="auto" w:fill="auto"/>
            <w:vAlign w:val="center"/>
          </w:tcPr>
          <w:p w:rsidR="004A5F01" w:rsidRPr="00AF2944" w:rsidRDefault="004A5F01" w:rsidP="00994904">
            <w:pPr>
              <w:contextualSpacing/>
              <w:jc w:val="center"/>
              <w:rPr>
                <w:rFonts w:ascii="Arial" w:hAnsi="Arial" w:cs="Arial"/>
                <w:sz w:val="18"/>
                <w:szCs w:val="18"/>
                <w:lang w:val="es-ES"/>
              </w:rPr>
            </w:pPr>
          </w:p>
        </w:tc>
        <w:tc>
          <w:tcPr>
            <w:tcW w:w="567" w:type="dxa"/>
            <w:shd w:val="clear" w:color="auto" w:fill="auto"/>
            <w:vAlign w:val="center"/>
          </w:tcPr>
          <w:p w:rsidR="004A5F01" w:rsidRPr="00AF2944" w:rsidRDefault="004A5F01" w:rsidP="00994904">
            <w:pPr>
              <w:contextualSpacing/>
              <w:jc w:val="center"/>
              <w:rPr>
                <w:rFonts w:ascii="Arial" w:hAnsi="Arial" w:cs="Arial"/>
                <w:sz w:val="18"/>
                <w:szCs w:val="18"/>
                <w:lang w:val="es-ES"/>
              </w:rPr>
            </w:pPr>
          </w:p>
        </w:tc>
        <w:tc>
          <w:tcPr>
            <w:tcW w:w="425" w:type="dxa"/>
            <w:shd w:val="clear" w:color="auto" w:fill="auto"/>
            <w:vAlign w:val="center"/>
          </w:tcPr>
          <w:p w:rsidR="004A5F01" w:rsidRPr="00AF2944" w:rsidRDefault="004A5F01" w:rsidP="00994904">
            <w:pPr>
              <w:contextualSpacing/>
              <w:jc w:val="center"/>
              <w:rPr>
                <w:rFonts w:ascii="Arial" w:hAnsi="Arial" w:cs="Arial"/>
                <w:sz w:val="18"/>
                <w:szCs w:val="18"/>
                <w:lang w:val="es-ES"/>
              </w:rPr>
            </w:pPr>
          </w:p>
        </w:tc>
        <w:tc>
          <w:tcPr>
            <w:tcW w:w="567" w:type="dxa"/>
            <w:vAlign w:val="center"/>
          </w:tcPr>
          <w:p w:rsidR="004A5F01" w:rsidRPr="00AF2944" w:rsidRDefault="004A5F01" w:rsidP="00994904">
            <w:pPr>
              <w:contextualSpacing/>
              <w:jc w:val="center"/>
              <w:rPr>
                <w:rFonts w:ascii="Arial" w:hAnsi="Arial" w:cs="Arial"/>
                <w:sz w:val="18"/>
                <w:szCs w:val="18"/>
                <w:lang w:val="es-ES"/>
              </w:rPr>
            </w:pPr>
          </w:p>
        </w:tc>
        <w:tc>
          <w:tcPr>
            <w:tcW w:w="567" w:type="dxa"/>
            <w:vAlign w:val="center"/>
          </w:tcPr>
          <w:p w:rsidR="004A5F01" w:rsidRPr="00AF2944" w:rsidRDefault="004A5F01" w:rsidP="00994904">
            <w:pPr>
              <w:contextualSpacing/>
              <w:jc w:val="center"/>
              <w:rPr>
                <w:rFonts w:ascii="Arial" w:hAnsi="Arial" w:cs="Arial"/>
                <w:sz w:val="18"/>
                <w:szCs w:val="18"/>
                <w:lang w:val="es-ES"/>
              </w:rPr>
            </w:pPr>
          </w:p>
        </w:tc>
      </w:tr>
      <w:tr w:rsidR="004A5F01" w:rsidRPr="00B82ED3" w:rsidTr="005E58B3">
        <w:trPr>
          <w:trHeight w:val="240"/>
        </w:trPr>
        <w:tc>
          <w:tcPr>
            <w:tcW w:w="2093" w:type="dxa"/>
            <w:shd w:val="clear" w:color="auto" w:fill="auto"/>
            <w:vAlign w:val="center"/>
          </w:tcPr>
          <w:p w:rsidR="004A5F01" w:rsidRPr="00AF2944" w:rsidRDefault="004A5F01" w:rsidP="00994904">
            <w:pPr>
              <w:contextualSpacing/>
              <w:rPr>
                <w:rFonts w:ascii="Arial" w:hAnsi="Arial" w:cs="Arial"/>
                <w:sz w:val="18"/>
                <w:szCs w:val="18"/>
                <w:lang w:val="es-ES"/>
              </w:rPr>
            </w:pPr>
            <w:r w:rsidRPr="00AF2944">
              <w:rPr>
                <w:rFonts w:ascii="Arial" w:hAnsi="Arial" w:cs="Arial"/>
                <w:sz w:val="18"/>
                <w:szCs w:val="18"/>
                <w:lang w:val="es-ES"/>
              </w:rPr>
              <w:t>Mecánico</w:t>
            </w:r>
          </w:p>
        </w:tc>
        <w:tc>
          <w:tcPr>
            <w:tcW w:w="407" w:type="dxa"/>
            <w:shd w:val="clear" w:color="auto" w:fill="auto"/>
            <w:vAlign w:val="center"/>
          </w:tcPr>
          <w:p w:rsidR="004A5F01" w:rsidRPr="00AF2944" w:rsidRDefault="004A5F01" w:rsidP="00994904">
            <w:pPr>
              <w:contextualSpacing/>
              <w:jc w:val="center"/>
              <w:rPr>
                <w:rFonts w:ascii="Arial" w:hAnsi="Arial" w:cs="Arial"/>
                <w:sz w:val="18"/>
                <w:szCs w:val="18"/>
                <w:lang w:val="es-ES"/>
              </w:rPr>
            </w:pPr>
            <w:r w:rsidRPr="00AF2944">
              <w:rPr>
                <w:rFonts w:ascii="Arial" w:hAnsi="Arial" w:cs="Arial"/>
                <w:sz w:val="18"/>
                <w:szCs w:val="18"/>
                <w:lang w:val="es-ES"/>
              </w:rPr>
              <w:t>X</w:t>
            </w:r>
          </w:p>
        </w:tc>
        <w:tc>
          <w:tcPr>
            <w:tcW w:w="443" w:type="dxa"/>
            <w:shd w:val="clear" w:color="auto" w:fill="auto"/>
            <w:vAlign w:val="center"/>
          </w:tcPr>
          <w:p w:rsidR="004A5F01" w:rsidRPr="00AF2944" w:rsidRDefault="004A5F01" w:rsidP="00994904">
            <w:pPr>
              <w:contextualSpacing/>
              <w:jc w:val="center"/>
              <w:rPr>
                <w:rFonts w:ascii="Arial" w:hAnsi="Arial" w:cs="Arial"/>
                <w:sz w:val="18"/>
                <w:szCs w:val="18"/>
                <w:lang w:val="es-ES"/>
              </w:rPr>
            </w:pPr>
            <w:r w:rsidRPr="00AF2944">
              <w:rPr>
                <w:rFonts w:ascii="Arial" w:hAnsi="Arial" w:cs="Arial"/>
                <w:sz w:val="18"/>
                <w:szCs w:val="18"/>
                <w:lang w:val="es-ES"/>
              </w:rPr>
              <w:t>X</w:t>
            </w:r>
          </w:p>
        </w:tc>
        <w:tc>
          <w:tcPr>
            <w:tcW w:w="426" w:type="dxa"/>
            <w:shd w:val="clear" w:color="auto" w:fill="auto"/>
            <w:vAlign w:val="center"/>
          </w:tcPr>
          <w:p w:rsidR="004A5F01" w:rsidRPr="00AF2944" w:rsidRDefault="004A5F01" w:rsidP="00994904">
            <w:pPr>
              <w:contextualSpacing/>
              <w:jc w:val="center"/>
              <w:rPr>
                <w:rFonts w:ascii="Arial" w:hAnsi="Arial" w:cs="Arial"/>
                <w:sz w:val="18"/>
                <w:szCs w:val="18"/>
                <w:lang w:val="es-ES"/>
              </w:rPr>
            </w:pPr>
            <w:r w:rsidRPr="00AF2944">
              <w:rPr>
                <w:rFonts w:ascii="Arial" w:hAnsi="Arial" w:cs="Arial"/>
                <w:sz w:val="18"/>
                <w:szCs w:val="18"/>
                <w:lang w:val="es-ES"/>
              </w:rPr>
              <w:t>X</w:t>
            </w:r>
          </w:p>
        </w:tc>
        <w:tc>
          <w:tcPr>
            <w:tcW w:w="425" w:type="dxa"/>
            <w:shd w:val="clear" w:color="auto" w:fill="auto"/>
            <w:vAlign w:val="center"/>
          </w:tcPr>
          <w:p w:rsidR="004A5F01" w:rsidRPr="00AF2944" w:rsidRDefault="004A5F01" w:rsidP="00994904">
            <w:pPr>
              <w:contextualSpacing/>
              <w:jc w:val="center"/>
              <w:rPr>
                <w:rFonts w:ascii="Arial" w:hAnsi="Arial" w:cs="Arial"/>
                <w:sz w:val="18"/>
                <w:szCs w:val="18"/>
                <w:lang w:val="es-ES"/>
              </w:rPr>
            </w:pPr>
            <w:r w:rsidRPr="00AF2944">
              <w:rPr>
                <w:rFonts w:ascii="Arial" w:hAnsi="Arial" w:cs="Arial"/>
                <w:sz w:val="18"/>
                <w:szCs w:val="18"/>
                <w:lang w:val="es-ES"/>
              </w:rPr>
              <w:t>X</w:t>
            </w:r>
          </w:p>
        </w:tc>
        <w:tc>
          <w:tcPr>
            <w:tcW w:w="567" w:type="dxa"/>
            <w:shd w:val="clear" w:color="auto" w:fill="auto"/>
            <w:vAlign w:val="center"/>
          </w:tcPr>
          <w:p w:rsidR="004A5F01" w:rsidRPr="00AF2944" w:rsidRDefault="004A5F01" w:rsidP="00994904">
            <w:pPr>
              <w:contextualSpacing/>
              <w:jc w:val="center"/>
              <w:rPr>
                <w:rFonts w:ascii="Arial" w:hAnsi="Arial" w:cs="Arial"/>
                <w:sz w:val="18"/>
                <w:szCs w:val="18"/>
                <w:lang w:val="es-ES"/>
              </w:rPr>
            </w:pPr>
            <w:r w:rsidRPr="00AF2944">
              <w:rPr>
                <w:rFonts w:ascii="Arial" w:hAnsi="Arial" w:cs="Arial"/>
                <w:sz w:val="18"/>
                <w:szCs w:val="18"/>
                <w:lang w:val="es-ES"/>
              </w:rPr>
              <w:t>X</w:t>
            </w:r>
          </w:p>
        </w:tc>
        <w:tc>
          <w:tcPr>
            <w:tcW w:w="567" w:type="dxa"/>
            <w:shd w:val="clear" w:color="auto" w:fill="auto"/>
            <w:vAlign w:val="center"/>
          </w:tcPr>
          <w:p w:rsidR="004A5F01" w:rsidRPr="00AF2944" w:rsidRDefault="004A5F01" w:rsidP="00994904">
            <w:pPr>
              <w:contextualSpacing/>
              <w:jc w:val="center"/>
              <w:rPr>
                <w:rFonts w:ascii="Arial" w:hAnsi="Arial" w:cs="Arial"/>
                <w:sz w:val="18"/>
                <w:szCs w:val="18"/>
                <w:lang w:val="es-ES"/>
              </w:rPr>
            </w:pPr>
          </w:p>
        </w:tc>
        <w:tc>
          <w:tcPr>
            <w:tcW w:w="567" w:type="dxa"/>
            <w:shd w:val="clear" w:color="auto" w:fill="auto"/>
            <w:vAlign w:val="center"/>
          </w:tcPr>
          <w:p w:rsidR="004A5F01" w:rsidRPr="00AF2944" w:rsidRDefault="004A5F01" w:rsidP="00994904">
            <w:pPr>
              <w:contextualSpacing/>
              <w:jc w:val="center"/>
              <w:rPr>
                <w:rFonts w:ascii="Arial" w:hAnsi="Arial" w:cs="Arial"/>
                <w:sz w:val="18"/>
                <w:szCs w:val="18"/>
                <w:lang w:val="es-ES"/>
              </w:rPr>
            </w:pPr>
            <w:r w:rsidRPr="00AF2944">
              <w:rPr>
                <w:rFonts w:ascii="Arial" w:hAnsi="Arial" w:cs="Arial"/>
                <w:sz w:val="18"/>
                <w:szCs w:val="18"/>
                <w:lang w:val="es-ES"/>
              </w:rPr>
              <w:t>X</w:t>
            </w:r>
          </w:p>
        </w:tc>
        <w:tc>
          <w:tcPr>
            <w:tcW w:w="567" w:type="dxa"/>
            <w:shd w:val="clear" w:color="auto" w:fill="auto"/>
            <w:vAlign w:val="center"/>
          </w:tcPr>
          <w:p w:rsidR="004A5F01" w:rsidRPr="00AF2944" w:rsidRDefault="004A5F01" w:rsidP="00994904">
            <w:pPr>
              <w:contextualSpacing/>
              <w:jc w:val="center"/>
              <w:rPr>
                <w:rFonts w:ascii="Arial" w:hAnsi="Arial" w:cs="Arial"/>
                <w:sz w:val="18"/>
                <w:szCs w:val="18"/>
                <w:lang w:val="es-ES"/>
              </w:rPr>
            </w:pPr>
            <w:r w:rsidRPr="00AF2944">
              <w:rPr>
                <w:rFonts w:ascii="Arial" w:hAnsi="Arial" w:cs="Arial"/>
                <w:sz w:val="18"/>
                <w:szCs w:val="18"/>
                <w:lang w:val="es-ES"/>
              </w:rPr>
              <w:t>X</w:t>
            </w:r>
          </w:p>
        </w:tc>
        <w:tc>
          <w:tcPr>
            <w:tcW w:w="425" w:type="dxa"/>
            <w:shd w:val="clear" w:color="auto" w:fill="auto"/>
            <w:vAlign w:val="center"/>
          </w:tcPr>
          <w:p w:rsidR="004A5F01" w:rsidRPr="00AF2944" w:rsidRDefault="004A5F01" w:rsidP="00994904">
            <w:pPr>
              <w:contextualSpacing/>
              <w:jc w:val="center"/>
              <w:rPr>
                <w:rFonts w:ascii="Arial" w:hAnsi="Arial" w:cs="Arial"/>
                <w:sz w:val="18"/>
                <w:szCs w:val="18"/>
                <w:lang w:val="es-ES"/>
              </w:rPr>
            </w:pPr>
          </w:p>
        </w:tc>
        <w:tc>
          <w:tcPr>
            <w:tcW w:w="567" w:type="dxa"/>
            <w:shd w:val="clear" w:color="auto" w:fill="auto"/>
            <w:vAlign w:val="center"/>
          </w:tcPr>
          <w:p w:rsidR="004A5F01" w:rsidRPr="00AF2944" w:rsidRDefault="004A5F01" w:rsidP="00994904">
            <w:pPr>
              <w:contextualSpacing/>
              <w:jc w:val="center"/>
              <w:rPr>
                <w:rFonts w:ascii="Arial" w:hAnsi="Arial" w:cs="Arial"/>
                <w:sz w:val="18"/>
                <w:szCs w:val="18"/>
                <w:lang w:val="es-ES"/>
              </w:rPr>
            </w:pPr>
            <w:r w:rsidRPr="00AF2944">
              <w:rPr>
                <w:rFonts w:ascii="Arial" w:hAnsi="Arial" w:cs="Arial"/>
                <w:sz w:val="18"/>
                <w:szCs w:val="18"/>
                <w:lang w:val="es-ES"/>
              </w:rPr>
              <w:t>X</w:t>
            </w:r>
          </w:p>
        </w:tc>
        <w:tc>
          <w:tcPr>
            <w:tcW w:w="425" w:type="dxa"/>
            <w:shd w:val="clear" w:color="auto" w:fill="auto"/>
            <w:vAlign w:val="center"/>
          </w:tcPr>
          <w:p w:rsidR="004A5F01" w:rsidRPr="00AF2944" w:rsidRDefault="004A5F01" w:rsidP="00994904">
            <w:pPr>
              <w:contextualSpacing/>
              <w:jc w:val="center"/>
              <w:rPr>
                <w:rFonts w:ascii="Arial" w:hAnsi="Arial" w:cs="Arial"/>
                <w:sz w:val="18"/>
                <w:szCs w:val="18"/>
                <w:lang w:val="es-ES"/>
              </w:rPr>
            </w:pPr>
            <w:r w:rsidRPr="00AF2944">
              <w:rPr>
                <w:rFonts w:ascii="Arial" w:hAnsi="Arial" w:cs="Arial"/>
                <w:sz w:val="18"/>
                <w:szCs w:val="18"/>
                <w:lang w:val="es-ES"/>
              </w:rPr>
              <w:t>X</w:t>
            </w:r>
          </w:p>
        </w:tc>
        <w:tc>
          <w:tcPr>
            <w:tcW w:w="567" w:type="dxa"/>
            <w:vAlign w:val="center"/>
          </w:tcPr>
          <w:p w:rsidR="004A5F01" w:rsidRPr="00AF2944" w:rsidRDefault="004A5F01" w:rsidP="00994904">
            <w:pPr>
              <w:contextualSpacing/>
              <w:jc w:val="center"/>
              <w:rPr>
                <w:rFonts w:ascii="Arial" w:hAnsi="Arial" w:cs="Arial"/>
                <w:sz w:val="18"/>
                <w:szCs w:val="18"/>
                <w:lang w:val="es-ES"/>
              </w:rPr>
            </w:pPr>
          </w:p>
        </w:tc>
        <w:tc>
          <w:tcPr>
            <w:tcW w:w="567" w:type="dxa"/>
            <w:vAlign w:val="center"/>
          </w:tcPr>
          <w:p w:rsidR="004A5F01" w:rsidRPr="00AF2944" w:rsidRDefault="004A5F01" w:rsidP="00994904">
            <w:pPr>
              <w:contextualSpacing/>
              <w:jc w:val="center"/>
              <w:rPr>
                <w:rFonts w:ascii="Arial" w:hAnsi="Arial" w:cs="Arial"/>
                <w:sz w:val="18"/>
                <w:szCs w:val="18"/>
                <w:lang w:val="es-ES"/>
              </w:rPr>
            </w:pPr>
            <w:r w:rsidRPr="00AF2944">
              <w:rPr>
                <w:rFonts w:ascii="Arial" w:hAnsi="Arial" w:cs="Arial"/>
                <w:sz w:val="18"/>
                <w:szCs w:val="18"/>
                <w:lang w:val="es-ES"/>
              </w:rPr>
              <w:t>X</w:t>
            </w:r>
          </w:p>
        </w:tc>
      </w:tr>
      <w:tr w:rsidR="004A5F01" w:rsidRPr="00B82ED3" w:rsidTr="005E58B3">
        <w:trPr>
          <w:trHeight w:val="240"/>
        </w:trPr>
        <w:tc>
          <w:tcPr>
            <w:tcW w:w="2093" w:type="dxa"/>
            <w:shd w:val="clear" w:color="auto" w:fill="auto"/>
            <w:vAlign w:val="center"/>
          </w:tcPr>
          <w:p w:rsidR="004A5F01" w:rsidRPr="00AF2944" w:rsidRDefault="004A5F01" w:rsidP="00994904">
            <w:pPr>
              <w:contextualSpacing/>
              <w:rPr>
                <w:rFonts w:ascii="Arial" w:hAnsi="Arial" w:cs="Arial"/>
                <w:sz w:val="18"/>
                <w:szCs w:val="18"/>
                <w:lang w:val="es-ES"/>
              </w:rPr>
            </w:pPr>
            <w:r w:rsidRPr="00AF2944">
              <w:rPr>
                <w:rFonts w:ascii="Arial" w:hAnsi="Arial" w:cs="Arial"/>
                <w:sz w:val="18"/>
                <w:szCs w:val="18"/>
                <w:lang w:val="es-ES"/>
              </w:rPr>
              <w:t>Eléctrico</w:t>
            </w:r>
          </w:p>
        </w:tc>
        <w:tc>
          <w:tcPr>
            <w:tcW w:w="407" w:type="dxa"/>
            <w:shd w:val="clear" w:color="auto" w:fill="auto"/>
            <w:vAlign w:val="center"/>
          </w:tcPr>
          <w:p w:rsidR="004A5F01" w:rsidRPr="00AF2944" w:rsidRDefault="004A5F01" w:rsidP="00994904">
            <w:pPr>
              <w:contextualSpacing/>
              <w:jc w:val="center"/>
              <w:rPr>
                <w:rFonts w:ascii="Arial" w:hAnsi="Arial" w:cs="Arial"/>
                <w:sz w:val="18"/>
                <w:szCs w:val="18"/>
                <w:lang w:val="es-ES"/>
              </w:rPr>
            </w:pPr>
            <w:r w:rsidRPr="00AF2944">
              <w:rPr>
                <w:rFonts w:ascii="Arial" w:hAnsi="Arial" w:cs="Arial"/>
                <w:sz w:val="18"/>
                <w:szCs w:val="18"/>
                <w:lang w:val="es-ES"/>
              </w:rPr>
              <w:t>X</w:t>
            </w:r>
          </w:p>
        </w:tc>
        <w:tc>
          <w:tcPr>
            <w:tcW w:w="443" w:type="dxa"/>
            <w:shd w:val="clear" w:color="auto" w:fill="auto"/>
            <w:vAlign w:val="center"/>
          </w:tcPr>
          <w:p w:rsidR="004A5F01" w:rsidRPr="00AF2944" w:rsidRDefault="004A5F01" w:rsidP="00994904">
            <w:pPr>
              <w:contextualSpacing/>
              <w:jc w:val="center"/>
              <w:rPr>
                <w:rFonts w:ascii="Arial" w:hAnsi="Arial" w:cs="Arial"/>
                <w:sz w:val="18"/>
                <w:szCs w:val="18"/>
                <w:lang w:val="es-ES"/>
              </w:rPr>
            </w:pPr>
            <w:r w:rsidRPr="00AF2944">
              <w:rPr>
                <w:rFonts w:ascii="Arial" w:hAnsi="Arial" w:cs="Arial"/>
                <w:sz w:val="18"/>
                <w:szCs w:val="18"/>
                <w:lang w:val="es-ES"/>
              </w:rPr>
              <w:t>X</w:t>
            </w:r>
          </w:p>
        </w:tc>
        <w:tc>
          <w:tcPr>
            <w:tcW w:w="426" w:type="dxa"/>
            <w:shd w:val="clear" w:color="auto" w:fill="auto"/>
            <w:vAlign w:val="center"/>
          </w:tcPr>
          <w:p w:rsidR="004A5F01" w:rsidRPr="00AF2944" w:rsidRDefault="004A5F01" w:rsidP="00994904">
            <w:pPr>
              <w:contextualSpacing/>
              <w:jc w:val="center"/>
              <w:rPr>
                <w:rFonts w:ascii="Arial" w:hAnsi="Arial" w:cs="Arial"/>
                <w:sz w:val="18"/>
                <w:szCs w:val="18"/>
                <w:lang w:val="es-ES"/>
              </w:rPr>
            </w:pPr>
            <w:r w:rsidRPr="00AF2944">
              <w:rPr>
                <w:rFonts w:ascii="Arial" w:hAnsi="Arial" w:cs="Arial"/>
                <w:sz w:val="18"/>
                <w:szCs w:val="18"/>
                <w:lang w:val="es-ES"/>
              </w:rPr>
              <w:t>X</w:t>
            </w:r>
          </w:p>
        </w:tc>
        <w:tc>
          <w:tcPr>
            <w:tcW w:w="425" w:type="dxa"/>
            <w:shd w:val="clear" w:color="auto" w:fill="auto"/>
            <w:vAlign w:val="center"/>
          </w:tcPr>
          <w:p w:rsidR="004A5F01" w:rsidRPr="00AF2944" w:rsidRDefault="004A5F01" w:rsidP="00994904">
            <w:pPr>
              <w:contextualSpacing/>
              <w:jc w:val="center"/>
              <w:rPr>
                <w:rFonts w:ascii="Arial" w:hAnsi="Arial" w:cs="Arial"/>
                <w:sz w:val="18"/>
                <w:szCs w:val="18"/>
                <w:lang w:val="es-ES"/>
              </w:rPr>
            </w:pPr>
            <w:r w:rsidRPr="00AF2944">
              <w:rPr>
                <w:rFonts w:ascii="Arial" w:hAnsi="Arial" w:cs="Arial"/>
                <w:sz w:val="18"/>
                <w:szCs w:val="18"/>
                <w:lang w:val="es-ES"/>
              </w:rPr>
              <w:t>X</w:t>
            </w:r>
          </w:p>
        </w:tc>
        <w:tc>
          <w:tcPr>
            <w:tcW w:w="567" w:type="dxa"/>
            <w:shd w:val="clear" w:color="auto" w:fill="auto"/>
            <w:vAlign w:val="center"/>
          </w:tcPr>
          <w:p w:rsidR="004A5F01" w:rsidRPr="00AF2944" w:rsidRDefault="004A5F01" w:rsidP="00994904">
            <w:pPr>
              <w:contextualSpacing/>
              <w:jc w:val="center"/>
              <w:rPr>
                <w:rFonts w:ascii="Arial" w:hAnsi="Arial" w:cs="Arial"/>
                <w:sz w:val="18"/>
                <w:szCs w:val="18"/>
                <w:lang w:val="es-ES"/>
              </w:rPr>
            </w:pPr>
            <w:r w:rsidRPr="00AF2944">
              <w:rPr>
                <w:rFonts w:ascii="Arial" w:hAnsi="Arial" w:cs="Arial"/>
                <w:sz w:val="18"/>
                <w:szCs w:val="18"/>
                <w:lang w:val="es-ES"/>
              </w:rPr>
              <w:t>X</w:t>
            </w:r>
          </w:p>
        </w:tc>
        <w:tc>
          <w:tcPr>
            <w:tcW w:w="567" w:type="dxa"/>
            <w:shd w:val="clear" w:color="auto" w:fill="auto"/>
            <w:vAlign w:val="center"/>
          </w:tcPr>
          <w:p w:rsidR="004A5F01" w:rsidRPr="00AF2944" w:rsidRDefault="004A5F01" w:rsidP="00994904">
            <w:pPr>
              <w:contextualSpacing/>
              <w:jc w:val="center"/>
              <w:rPr>
                <w:rFonts w:ascii="Arial" w:hAnsi="Arial" w:cs="Arial"/>
                <w:sz w:val="18"/>
                <w:szCs w:val="18"/>
                <w:lang w:val="es-ES"/>
              </w:rPr>
            </w:pPr>
          </w:p>
        </w:tc>
        <w:tc>
          <w:tcPr>
            <w:tcW w:w="567" w:type="dxa"/>
            <w:shd w:val="clear" w:color="auto" w:fill="auto"/>
            <w:vAlign w:val="center"/>
          </w:tcPr>
          <w:p w:rsidR="004A5F01" w:rsidRPr="00AF2944" w:rsidRDefault="004A5F01" w:rsidP="00994904">
            <w:pPr>
              <w:contextualSpacing/>
              <w:jc w:val="center"/>
              <w:rPr>
                <w:rFonts w:ascii="Arial" w:hAnsi="Arial" w:cs="Arial"/>
                <w:sz w:val="18"/>
                <w:szCs w:val="18"/>
                <w:lang w:val="es-ES"/>
              </w:rPr>
            </w:pPr>
            <w:r w:rsidRPr="00AF2944">
              <w:rPr>
                <w:rFonts w:ascii="Arial" w:hAnsi="Arial" w:cs="Arial"/>
                <w:sz w:val="18"/>
                <w:szCs w:val="18"/>
                <w:lang w:val="es-ES"/>
              </w:rPr>
              <w:t>X</w:t>
            </w:r>
          </w:p>
        </w:tc>
        <w:tc>
          <w:tcPr>
            <w:tcW w:w="567" w:type="dxa"/>
            <w:shd w:val="clear" w:color="auto" w:fill="auto"/>
            <w:vAlign w:val="center"/>
          </w:tcPr>
          <w:p w:rsidR="004A5F01" w:rsidRPr="00AF2944" w:rsidRDefault="004A5F01" w:rsidP="00994904">
            <w:pPr>
              <w:contextualSpacing/>
              <w:jc w:val="center"/>
              <w:rPr>
                <w:rFonts w:ascii="Arial" w:hAnsi="Arial" w:cs="Arial"/>
                <w:sz w:val="18"/>
                <w:szCs w:val="18"/>
                <w:lang w:val="es-ES"/>
              </w:rPr>
            </w:pPr>
            <w:r w:rsidRPr="00AF2944">
              <w:rPr>
                <w:rFonts w:ascii="Arial" w:hAnsi="Arial" w:cs="Arial"/>
                <w:sz w:val="18"/>
                <w:szCs w:val="18"/>
                <w:lang w:val="es-ES"/>
              </w:rPr>
              <w:t>X</w:t>
            </w:r>
          </w:p>
        </w:tc>
        <w:tc>
          <w:tcPr>
            <w:tcW w:w="425" w:type="dxa"/>
            <w:shd w:val="clear" w:color="auto" w:fill="auto"/>
            <w:vAlign w:val="center"/>
          </w:tcPr>
          <w:p w:rsidR="004A5F01" w:rsidRPr="00AF2944" w:rsidRDefault="004A5F01" w:rsidP="00994904">
            <w:pPr>
              <w:contextualSpacing/>
              <w:jc w:val="center"/>
              <w:rPr>
                <w:rFonts w:ascii="Arial" w:hAnsi="Arial" w:cs="Arial"/>
                <w:sz w:val="18"/>
                <w:szCs w:val="18"/>
                <w:lang w:val="es-ES"/>
              </w:rPr>
            </w:pPr>
          </w:p>
        </w:tc>
        <w:tc>
          <w:tcPr>
            <w:tcW w:w="567" w:type="dxa"/>
            <w:shd w:val="clear" w:color="auto" w:fill="auto"/>
            <w:vAlign w:val="center"/>
          </w:tcPr>
          <w:p w:rsidR="004A5F01" w:rsidRPr="00AF2944" w:rsidRDefault="004A5F01" w:rsidP="00994904">
            <w:pPr>
              <w:contextualSpacing/>
              <w:jc w:val="center"/>
              <w:rPr>
                <w:rFonts w:ascii="Arial" w:hAnsi="Arial" w:cs="Arial"/>
                <w:sz w:val="18"/>
                <w:szCs w:val="18"/>
                <w:lang w:val="es-ES"/>
              </w:rPr>
            </w:pPr>
          </w:p>
        </w:tc>
        <w:tc>
          <w:tcPr>
            <w:tcW w:w="425" w:type="dxa"/>
            <w:shd w:val="clear" w:color="auto" w:fill="auto"/>
            <w:vAlign w:val="center"/>
          </w:tcPr>
          <w:p w:rsidR="004A5F01" w:rsidRPr="00AF2944" w:rsidRDefault="004A5F01" w:rsidP="00994904">
            <w:pPr>
              <w:contextualSpacing/>
              <w:jc w:val="center"/>
              <w:rPr>
                <w:rFonts w:ascii="Arial" w:hAnsi="Arial" w:cs="Arial"/>
                <w:sz w:val="18"/>
                <w:szCs w:val="18"/>
                <w:lang w:val="es-ES"/>
              </w:rPr>
            </w:pPr>
          </w:p>
        </w:tc>
        <w:tc>
          <w:tcPr>
            <w:tcW w:w="567" w:type="dxa"/>
            <w:vAlign w:val="center"/>
          </w:tcPr>
          <w:p w:rsidR="004A5F01" w:rsidRPr="00AF2944" w:rsidRDefault="004A5F01" w:rsidP="00994904">
            <w:pPr>
              <w:contextualSpacing/>
              <w:jc w:val="center"/>
              <w:rPr>
                <w:rFonts w:ascii="Arial" w:hAnsi="Arial" w:cs="Arial"/>
                <w:sz w:val="18"/>
                <w:szCs w:val="18"/>
                <w:lang w:val="es-ES"/>
              </w:rPr>
            </w:pPr>
          </w:p>
        </w:tc>
        <w:tc>
          <w:tcPr>
            <w:tcW w:w="567" w:type="dxa"/>
            <w:vAlign w:val="center"/>
          </w:tcPr>
          <w:p w:rsidR="004A5F01" w:rsidRPr="00AF2944" w:rsidRDefault="004A5F01" w:rsidP="00994904">
            <w:pPr>
              <w:contextualSpacing/>
              <w:jc w:val="center"/>
              <w:rPr>
                <w:rFonts w:ascii="Arial" w:hAnsi="Arial" w:cs="Arial"/>
                <w:sz w:val="18"/>
                <w:szCs w:val="18"/>
                <w:lang w:val="es-ES"/>
              </w:rPr>
            </w:pPr>
          </w:p>
        </w:tc>
      </w:tr>
      <w:tr w:rsidR="004A5F01" w:rsidRPr="00B82ED3" w:rsidTr="005E58B3">
        <w:trPr>
          <w:trHeight w:val="240"/>
        </w:trPr>
        <w:tc>
          <w:tcPr>
            <w:tcW w:w="2093" w:type="dxa"/>
            <w:shd w:val="clear" w:color="auto" w:fill="auto"/>
            <w:vAlign w:val="center"/>
          </w:tcPr>
          <w:p w:rsidR="004A5F01" w:rsidRPr="00AF2944" w:rsidRDefault="004A5F01" w:rsidP="00994904">
            <w:pPr>
              <w:contextualSpacing/>
              <w:rPr>
                <w:rFonts w:ascii="Arial" w:hAnsi="Arial" w:cs="Arial"/>
                <w:sz w:val="18"/>
                <w:szCs w:val="18"/>
                <w:lang w:val="es-ES"/>
              </w:rPr>
            </w:pPr>
            <w:r w:rsidRPr="00AF2944">
              <w:rPr>
                <w:rFonts w:ascii="Arial" w:hAnsi="Arial" w:cs="Arial"/>
                <w:sz w:val="18"/>
                <w:szCs w:val="18"/>
                <w:lang w:val="es-ES"/>
              </w:rPr>
              <w:t>Operador Grúa</w:t>
            </w:r>
          </w:p>
        </w:tc>
        <w:tc>
          <w:tcPr>
            <w:tcW w:w="407" w:type="dxa"/>
            <w:shd w:val="clear" w:color="auto" w:fill="auto"/>
            <w:vAlign w:val="center"/>
          </w:tcPr>
          <w:p w:rsidR="004A5F01" w:rsidRPr="00AF2944" w:rsidRDefault="004A5F01" w:rsidP="00994904">
            <w:pPr>
              <w:contextualSpacing/>
              <w:jc w:val="center"/>
              <w:rPr>
                <w:rFonts w:ascii="Arial" w:hAnsi="Arial" w:cs="Arial"/>
                <w:sz w:val="18"/>
                <w:szCs w:val="18"/>
                <w:lang w:val="es-ES"/>
              </w:rPr>
            </w:pPr>
            <w:r w:rsidRPr="00AF2944">
              <w:rPr>
                <w:rFonts w:ascii="Arial" w:hAnsi="Arial" w:cs="Arial"/>
                <w:sz w:val="18"/>
                <w:szCs w:val="18"/>
                <w:lang w:val="es-ES"/>
              </w:rPr>
              <w:t>X</w:t>
            </w:r>
          </w:p>
        </w:tc>
        <w:tc>
          <w:tcPr>
            <w:tcW w:w="443" w:type="dxa"/>
            <w:shd w:val="clear" w:color="auto" w:fill="auto"/>
            <w:vAlign w:val="center"/>
          </w:tcPr>
          <w:p w:rsidR="004A5F01" w:rsidRPr="00AF2944" w:rsidRDefault="004A5F01" w:rsidP="00994904">
            <w:pPr>
              <w:contextualSpacing/>
              <w:jc w:val="center"/>
              <w:rPr>
                <w:rFonts w:ascii="Arial" w:hAnsi="Arial" w:cs="Arial"/>
                <w:sz w:val="18"/>
                <w:szCs w:val="18"/>
                <w:lang w:val="es-ES"/>
              </w:rPr>
            </w:pPr>
            <w:r w:rsidRPr="00AF2944">
              <w:rPr>
                <w:rFonts w:ascii="Arial" w:hAnsi="Arial" w:cs="Arial"/>
                <w:sz w:val="18"/>
                <w:szCs w:val="18"/>
                <w:lang w:val="es-ES"/>
              </w:rPr>
              <w:t>X</w:t>
            </w:r>
          </w:p>
        </w:tc>
        <w:tc>
          <w:tcPr>
            <w:tcW w:w="426" w:type="dxa"/>
            <w:shd w:val="clear" w:color="auto" w:fill="auto"/>
            <w:vAlign w:val="center"/>
          </w:tcPr>
          <w:p w:rsidR="004A5F01" w:rsidRPr="00AF2944" w:rsidRDefault="004A5F01" w:rsidP="00994904">
            <w:pPr>
              <w:contextualSpacing/>
              <w:jc w:val="center"/>
              <w:rPr>
                <w:rFonts w:ascii="Arial" w:hAnsi="Arial" w:cs="Arial"/>
                <w:sz w:val="18"/>
                <w:szCs w:val="18"/>
                <w:lang w:val="es-ES"/>
              </w:rPr>
            </w:pPr>
            <w:r w:rsidRPr="00AF2944">
              <w:rPr>
                <w:rFonts w:ascii="Arial" w:hAnsi="Arial" w:cs="Arial"/>
                <w:sz w:val="18"/>
                <w:szCs w:val="18"/>
                <w:lang w:val="es-ES"/>
              </w:rPr>
              <w:t>X</w:t>
            </w:r>
          </w:p>
        </w:tc>
        <w:tc>
          <w:tcPr>
            <w:tcW w:w="425" w:type="dxa"/>
            <w:shd w:val="clear" w:color="auto" w:fill="auto"/>
            <w:vAlign w:val="center"/>
          </w:tcPr>
          <w:p w:rsidR="004A5F01" w:rsidRPr="00AF2944" w:rsidRDefault="004A5F01" w:rsidP="00994904">
            <w:pPr>
              <w:contextualSpacing/>
              <w:jc w:val="center"/>
              <w:rPr>
                <w:rFonts w:ascii="Arial" w:hAnsi="Arial" w:cs="Arial"/>
                <w:sz w:val="18"/>
                <w:szCs w:val="18"/>
                <w:lang w:val="es-ES"/>
              </w:rPr>
            </w:pPr>
            <w:r w:rsidRPr="00AF2944">
              <w:rPr>
                <w:rFonts w:ascii="Arial" w:hAnsi="Arial" w:cs="Arial"/>
                <w:sz w:val="18"/>
                <w:szCs w:val="18"/>
                <w:lang w:val="es-ES"/>
              </w:rPr>
              <w:t>X</w:t>
            </w:r>
          </w:p>
        </w:tc>
        <w:tc>
          <w:tcPr>
            <w:tcW w:w="567" w:type="dxa"/>
            <w:shd w:val="clear" w:color="auto" w:fill="auto"/>
            <w:vAlign w:val="center"/>
          </w:tcPr>
          <w:p w:rsidR="004A5F01" w:rsidRPr="00AF2944" w:rsidRDefault="004A5F01" w:rsidP="00994904">
            <w:pPr>
              <w:contextualSpacing/>
              <w:jc w:val="center"/>
              <w:rPr>
                <w:rFonts w:ascii="Arial" w:hAnsi="Arial" w:cs="Arial"/>
                <w:sz w:val="18"/>
                <w:szCs w:val="18"/>
                <w:lang w:val="es-ES"/>
              </w:rPr>
            </w:pPr>
          </w:p>
        </w:tc>
        <w:tc>
          <w:tcPr>
            <w:tcW w:w="567" w:type="dxa"/>
            <w:shd w:val="clear" w:color="auto" w:fill="auto"/>
            <w:vAlign w:val="center"/>
          </w:tcPr>
          <w:p w:rsidR="004A5F01" w:rsidRPr="00AF2944" w:rsidRDefault="004A5F01" w:rsidP="00994904">
            <w:pPr>
              <w:contextualSpacing/>
              <w:jc w:val="center"/>
              <w:rPr>
                <w:rFonts w:ascii="Arial" w:hAnsi="Arial" w:cs="Arial"/>
                <w:sz w:val="18"/>
                <w:szCs w:val="18"/>
                <w:lang w:val="es-ES"/>
              </w:rPr>
            </w:pPr>
          </w:p>
        </w:tc>
        <w:tc>
          <w:tcPr>
            <w:tcW w:w="567" w:type="dxa"/>
            <w:shd w:val="clear" w:color="auto" w:fill="auto"/>
            <w:vAlign w:val="center"/>
          </w:tcPr>
          <w:p w:rsidR="004A5F01" w:rsidRPr="00AF2944" w:rsidRDefault="004A5F01" w:rsidP="00994904">
            <w:pPr>
              <w:contextualSpacing/>
              <w:jc w:val="center"/>
              <w:rPr>
                <w:rFonts w:ascii="Arial" w:hAnsi="Arial" w:cs="Arial"/>
                <w:sz w:val="18"/>
                <w:szCs w:val="18"/>
                <w:lang w:val="es-ES"/>
              </w:rPr>
            </w:pPr>
            <w:r w:rsidRPr="00AF2944">
              <w:rPr>
                <w:rFonts w:ascii="Arial" w:hAnsi="Arial" w:cs="Arial"/>
                <w:sz w:val="18"/>
                <w:szCs w:val="18"/>
                <w:lang w:val="es-ES"/>
              </w:rPr>
              <w:t>X</w:t>
            </w:r>
          </w:p>
        </w:tc>
        <w:tc>
          <w:tcPr>
            <w:tcW w:w="567" w:type="dxa"/>
            <w:shd w:val="clear" w:color="auto" w:fill="auto"/>
            <w:vAlign w:val="center"/>
          </w:tcPr>
          <w:p w:rsidR="004A5F01" w:rsidRPr="00AF2944" w:rsidRDefault="004A5F01" w:rsidP="00994904">
            <w:pPr>
              <w:contextualSpacing/>
              <w:jc w:val="center"/>
              <w:rPr>
                <w:rFonts w:ascii="Arial" w:hAnsi="Arial" w:cs="Arial"/>
                <w:sz w:val="18"/>
                <w:szCs w:val="18"/>
                <w:lang w:val="es-ES"/>
              </w:rPr>
            </w:pPr>
            <w:r w:rsidRPr="00AF2944">
              <w:rPr>
                <w:rFonts w:ascii="Arial" w:hAnsi="Arial" w:cs="Arial"/>
                <w:sz w:val="18"/>
                <w:szCs w:val="18"/>
                <w:lang w:val="es-ES"/>
              </w:rPr>
              <w:t>X</w:t>
            </w:r>
          </w:p>
        </w:tc>
        <w:tc>
          <w:tcPr>
            <w:tcW w:w="425" w:type="dxa"/>
            <w:shd w:val="clear" w:color="auto" w:fill="auto"/>
            <w:vAlign w:val="center"/>
          </w:tcPr>
          <w:p w:rsidR="004A5F01" w:rsidRPr="00AF2944" w:rsidRDefault="004A5F01" w:rsidP="00994904">
            <w:pPr>
              <w:contextualSpacing/>
              <w:jc w:val="center"/>
              <w:rPr>
                <w:rFonts w:ascii="Arial" w:hAnsi="Arial" w:cs="Arial"/>
                <w:sz w:val="18"/>
                <w:szCs w:val="18"/>
                <w:lang w:val="es-ES"/>
              </w:rPr>
            </w:pPr>
          </w:p>
        </w:tc>
        <w:tc>
          <w:tcPr>
            <w:tcW w:w="567" w:type="dxa"/>
            <w:shd w:val="clear" w:color="auto" w:fill="auto"/>
            <w:vAlign w:val="center"/>
          </w:tcPr>
          <w:p w:rsidR="004A5F01" w:rsidRPr="00AF2944" w:rsidRDefault="004A5F01" w:rsidP="00994904">
            <w:pPr>
              <w:contextualSpacing/>
              <w:jc w:val="center"/>
              <w:rPr>
                <w:rFonts w:ascii="Arial" w:hAnsi="Arial" w:cs="Arial"/>
                <w:sz w:val="18"/>
                <w:szCs w:val="18"/>
                <w:lang w:val="es-ES"/>
              </w:rPr>
            </w:pPr>
          </w:p>
        </w:tc>
        <w:tc>
          <w:tcPr>
            <w:tcW w:w="425" w:type="dxa"/>
            <w:shd w:val="clear" w:color="auto" w:fill="auto"/>
            <w:vAlign w:val="center"/>
          </w:tcPr>
          <w:p w:rsidR="004A5F01" w:rsidRPr="00AF2944" w:rsidRDefault="004A5F01" w:rsidP="00994904">
            <w:pPr>
              <w:contextualSpacing/>
              <w:jc w:val="center"/>
              <w:rPr>
                <w:rFonts w:ascii="Arial" w:hAnsi="Arial" w:cs="Arial"/>
                <w:sz w:val="18"/>
                <w:szCs w:val="18"/>
                <w:lang w:val="es-ES"/>
              </w:rPr>
            </w:pPr>
          </w:p>
        </w:tc>
        <w:tc>
          <w:tcPr>
            <w:tcW w:w="567" w:type="dxa"/>
            <w:vAlign w:val="center"/>
          </w:tcPr>
          <w:p w:rsidR="004A5F01" w:rsidRPr="00AF2944" w:rsidRDefault="004A5F01" w:rsidP="00994904">
            <w:pPr>
              <w:contextualSpacing/>
              <w:jc w:val="center"/>
              <w:rPr>
                <w:rFonts w:ascii="Arial" w:hAnsi="Arial" w:cs="Arial"/>
                <w:sz w:val="18"/>
                <w:szCs w:val="18"/>
                <w:lang w:val="es-ES"/>
              </w:rPr>
            </w:pPr>
            <w:r w:rsidRPr="00AF2944">
              <w:rPr>
                <w:rFonts w:ascii="Arial" w:hAnsi="Arial" w:cs="Arial"/>
                <w:sz w:val="18"/>
                <w:szCs w:val="18"/>
                <w:lang w:val="es-ES"/>
              </w:rPr>
              <w:t>X</w:t>
            </w:r>
          </w:p>
        </w:tc>
        <w:tc>
          <w:tcPr>
            <w:tcW w:w="567" w:type="dxa"/>
            <w:vAlign w:val="center"/>
          </w:tcPr>
          <w:p w:rsidR="004A5F01" w:rsidRPr="00AF2944" w:rsidRDefault="004A5F01" w:rsidP="00994904">
            <w:pPr>
              <w:contextualSpacing/>
              <w:jc w:val="center"/>
              <w:rPr>
                <w:rFonts w:ascii="Arial" w:hAnsi="Arial" w:cs="Arial"/>
                <w:sz w:val="18"/>
                <w:szCs w:val="18"/>
                <w:lang w:val="es-ES"/>
              </w:rPr>
            </w:pPr>
          </w:p>
        </w:tc>
      </w:tr>
      <w:tr w:rsidR="004A5F01" w:rsidRPr="00B82ED3" w:rsidTr="005E58B3">
        <w:trPr>
          <w:trHeight w:val="240"/>
        </w:trPr>
        <w:tc>
          <w:tcPr>
            <w:tcW w:w="2093" w:type="dxa"/>
            <w:shd w:val="clear" w:color="auto" w:fill="auto"/>
            <w:vAlign w:val="center"/>
          </w:tcPr>
          <w:p w:rsidR="004A5F01" w:rsidRPr="00AF2944" w:rsidRDefault="004A5F01" w:rsidP="00994904">
            <w:pPr>
              <w:contextualSpacing/>
              <w:rPr>
                <w:rFonts w:ascii="Arial" w:hAnsi="Arial" w:cs="Arial"/>
                <w:sz w:val="18"/>
                <w:szCs w:val="18"/>
                <w:lang w:val="es-ES"/>
              </w:rPr>
            </w:pPr>
            <w:r w:rsidRPr="00AF2944">
              <w:rPr>
                <w:rFonts w:ascii="Arial" w:hAnsi="Arial" w:cs="Arial"/>
                <w:sz w:val="18"/>
                <w:szCs w:val="18"/>
                <w:lang w:val="es-ES"/>
              </w:rPr>
              <w:t>Operador Cargador Frontal</w:t>
            </w:r>
            <w:r w:rsidR="00030EF3" w:rsidRPr="00AF2944">
              <w:rPr>
                <w:rFonts w:ascii="Arial" w:hAnsi="Arial" w:cs="Arial"/>
                <w:sz w:val="18"/>
                <w:szCs w:val="18"/>
                <w:lang w:val="es-ES"/>
              </w:rPr>
              <w:t>/Bu</w:t>
            </w:r>
            <w:r w:rsidR="00C332AB">
              <w:rPr>
                <w:rFonts w:ascii="Arial" w:hAnsi="Arial" w:cs="Arial"/>
                <w:sz w:val="18"/>
                <w:szCs w:val="18"/>
                <w:lang w:val="es-ES"/>
              </w:rPr>
              <w:t>l</w:t>
            </w:r>
            <w:r w:rsidR="00030EF3" w:rsidRPr="00AF2944">
              <w:rPr>
                <w:rFonts w:ascii="Arial" w:hAnsi="Arial" w:cs="Arial"/>
                <w:sz w:val="18"/>
                <w:szCs w:val="18"/>
                <w:lang w:val="es-ES"/>
              </w:rPr>
              <w:t>ldózer</w:t>
            </w:r>
          </w:p>
        </w:tc>
        <w:tc>
          <w:tcPr>
            <w:tcW w:w="407" w:type="dxa"/>
            <w:shd w:val="clear" w:color="auto" w:fill="auto"/>
            <w:vAlign w:val="center"/>
          </w:tcPr>
          <w:p w:rsidR="004A5F01" w:rsidRPr="00AF2944" w:rsidRDefault="004A5F01" w:rsidP="00994904">
            <w:pPr>
              <w:contextualSpacing/>
              <w:jc w:val="center"/>
              <w:rPr>
                <w:rFonts w:ascii="Arial" w:hAnsi="Arial" w:cs="Arial"/>
                <w:sz w:val="18"/>
                <w:szCs w:val="18"/>
                <w:lang w:val="es-ES"/>
              </w:rPr>
            </w:pPr>
            <w:r w:rsidRPr="00AF2944">
              <w:rPr>
                <w:rFonts w:ascii="Arial" w:hAnsi="Arial" w:cs="Arial"/>
                <w:sz w:val="18"/>
                <w:szCs w:val="18"/>
                <w:lang w:val="es-ES"/>
              </w:rPr>
              <w:t>X</w:t>
            </w:r>
          </w:p>
        </w:tc>
        <w:tc>
          <w:tcPr>
            <w:tcW w:w="443" w:type="dxa"/>
            <w:shd w:val="clear" w:color="auto" w:fill="auto"/>
            <w:vAlign w:val="center"/>
          </w:tcPr>
          <w:p w:rsidR="004A5F01" w:rsidRPr="00AF2944" w:rsidRDefault="004A5F01" w:rsidP="00994904">
            <w:pPr>
              <w:contextualSpacing/>
              <w:jc w:val="center"/>
              <w:rPr>
                <w:rFonts w:ascii="Arial" w:hAnsi="Arial" w:cs="Arial"/>
                <w:sz w:val="18"/>
                <w:szCs w:val="18"/>
                <w:lang w:val="es-ES"/>
              </w:rPr>
            </w:pPr>
            <w:r w:rsidRPr="00AF2944">
              <w:rPr>
                <w:rFonts w:ascii="Arial" w:hAnsi="Arial" w:cs="Arial"/>
                <w:sz w:val="18"/>
                <w:szCs w:val="18"/>
                <w:lang w:val="es-ES"/>
              </w:rPr>
              <w:t>X</w:t>
            </w:r>
          </w:p>
        </w:tc>
        <w:tc>
          <w:tcPr>
            <w:tcW w:w="426" w:type="dxa"/>
            <w:shd w:val="clear" w:color="auto" w:fill="auto"/>
            <w:vAlign w:val="center"/>
          </w:tcPr>
          <w:p w:rsidR="004A5F01" w:rsidRPr="00AF2944" w:rsidRDefault="004A5F01" w:rsidP="00994904">
            <w:pPr>
              <w:contextualSpacing/>
              <w:jc w:val="center"/>
              <w:rPr>
                <w:rFonts w:ascii="Arial" w:hAnsi="Arial" w:cs="Arial"/>
                <w:sz w:val="18"/>
                <w:szCs w:val="18"/>
                <w:lang w:val="es-ES"/>
              </w:rPr>
            </w:pPr>
            <w:r w:rsidRPr="00AF2944">
              <w:rPr>
                <w:rFonts w:ascii="Arial" w:hAnsi="Arial" w:cs="Arial"/>
                <w:sz w:val="18"/>
                <w:szCs w:val="18"/>
                <w:lang w:val="es-ES"/>
              </w:rPr>
              <w:t>X</w:t>
            </w:r>
          </w:p>
        </w:tc>
        <w:tc>
          <w:tcPr>
            <w:tcW w:w="425" w:type="dxa"/>
            <w:shd w:val="clear" w:color="auto" w:fill="auto"/>
            <w:vAlign w:val="center"/>
          </w:tcPr>
          <w:p w:rsidR="004A5F01" w:rsidRPr="00AF2944" w:rsidRDefault="004A5F01" w:rsidP="00994904">
            <w:pPr>
              <w:contextualSpacing/>
              <w:jc w:val="center"/>
              <w:rPr>
                <w:rFonts w:ascii="Arial" w:hAnsi="Arial" w:cs="Arial"/>
                <w:sz w:val="18"/>
                <w:szCs w:val="18"/>
                <w:lang w:val="es-ES"/>
              </w:rPr>
            </w:pPr>
            <w:r w:rsidRPr="00AF2944">
              <w:rPr>
                <w:rFonts w:ascii="Arial" w:hAnsi="Arial" w:cs="Arial"/>
                <w:sz w:val="18"/>
                <w:szCs w:val="18"/>
                <w:lang w:val="es-ES"/>
              </w:rPr>
              <w:t>X</w:t>
            </w:r>
          </w:p>
        </w:tc>
        <w:tc>
          <w:tcPr>
            <w:tcW w:w="567" w:type="dxa"/>
            <w:shd w:val="clear" w:color="auto" w:fill="auto"/>
            <w:vAlign w:val="center"/>
          </w:tcPr>
          <w:p w:rsidR="004A5F01" w:rsidRPr="00AF2944" w:rsidRDefault="004A5F01" w:rsidP="00994904">
            <w:pPr>
              <w:contextualSpacing/>
              <w:jc w:val="center"/>
              <w:rPr>
                <w:rFonts w:ascii="Arial" w:hAnsi="Arial" w:cs="Arial"/>
                <w:sz w:val="18"/>
                <w:szCs w:val="18"/>
                <w:lang w:val="es-ES"/>
              </w:rPr>
            </w:pPr>
          </w:p>
        </w:tc>
        <w:tc>
          <w:tcPr>
            <w:tcW w:w="567" w:type="dxa"/>
            <w:shd w:val="clear" w:color="auto" w:fill="auto"/>
            <w:vAlign w:val="center"/>
          </w:tcPr>
          <w:p w:rsidR="004A5F01" w:rsidRPr="00AF2944" w:rsidRDefault="004A5F01" w:rsidP="00994904">
            <w:pPr>
              <w:contextualSpacing/>
              <w:jc w:val="center"/>
              <w:rPr>
                <w:rFonts w:ascii="Arial" w:hAnsi="Arial" w:cs="Arial"/>
                <w:sz w:val="18"/>
                <w:szCs w:val="18"/>
                <w:lang w:val="es-ES"/>
              </w:rPr>
            </w:pPr>
          </w:p>
        </w:tc>
        <w:tc>
          <w:tcPr>
            <w:tcW w:w="567" w:type="dxa"/>
            <w:shd w:val="clear" w:color="auto" w:fill="auto"/>
            <w:vAlign w:val="center"/>
          </w:tcPr>
          <w:p w:rsidR="004A5F01" w:rsidRPr="00AF2944" w:rsidRDefault="004A5F01" w:rsidP="00994904">
            <w:pPr>
              <w:contextualSpacing/>
              <w:jc w:val="center"/>
              <w:rPr>
                <w:rFonts w:ascii="Arial" w:hAnsi="Arial" w:cs="Arial"/>
                <w:sz w:val="18"/>
                <w:szCs w:val="18"/>
                <w:lang w:val="es-ES"/>
              </w:rPr>
            </w:pPr>
            <w:r w:rsidRPr="00AF2944">
              <w:rPr>
                <w:rFonts w:ascii="Arial" w:hAnsi="Arial" w:cs="Arial"/>
                <w:sz w:val="18"/>
                <w:szCs w:val="18"/>
                <w:lang w:val="es-ES"/>
              </w:rPr>
              <w:t>X</w:t>
            </w:r>
          </w:p>
        </w:tc>
        <w:tc>
          <w:tcPr>
            <w:tcW w:w="567" w:type="dxa"/>
            <w:shd w:val="clear" w:color="auto" w:fill="auto"/>
            <w:vAlign w:val="center"/>
          </w:tcPr>
          <w:p w:rsidR="004A5F01" w:rsidRPr="00AF2944" w:rsidRDefault="004A5F01" w:rsidP="00994904">
            <w:pPr>
              <w:contextualSpacing/>
              <w:jc w:val="center"/>
              <w:rPr>
                <w:rFonts w:ascii="Arial" w:hAnsi="Arial" w:cs="Arial"/>
                <w:sz w:val="18"/>
                <w:szCs w:val="18"/>
                <w:lang w:val="es-ES"/>
              </w:rPr>
            </w:pPr>
            <w:r w:rsidRPr="00AF2944">
              <w:rPr>
                <w:rFonts w:ascii="Arial" w:hAnsi="Arial" w:cs="Arial"/>
                <w:sz w:val="18"/>
                <w:szCs w:val="18"/>
                <w:lang w:val="es-ES"/>
              </w:rPr>
              <w:t>X</w:t>
            </w:r>
          </w:p>
        </w:tc>
        <w:tc>
          <w:tcPr>
            <w:tcW w:w="425" w:type="dxa"/>
            <w:shd w:val="clear" w:color="auto" w:fill="auto"/>
            <w:vAlign w:val="center"/>
          </w:tcPr>
          <w:p w:rsidR="004A5F01" w:rsidRPr="00AF2944" w:rsidRDefault="004A5F01" w:rsidP="00994904">
            <w:pPr>
              <w:contextualSpacing/>
              <w:jc w:val="center"/>
              <w:rPr>
                <w:rFonts w:ascii="Arial" w:hAnsi="Arial" w:cs="Arial"/>
                <w:sz w:val="18"/>
                <w:szCs w:val="18"/>
                <w:lang w:val="es-ES"/>
              </w:rPr>
            </w:pPr>
          </w:p>
        </w:tc>
        <w:tc>
          <w:tcPr>
            <w:tcW w:w="567" w:type="dxa"/>
            <w:shd w:val="clear" w:color="auto" w:fill="auto"/>
            <w:vAlign w:val="center"/>
          </w:tcPr>
          <w:p w:rsidR="004A5F01" w:rsidRPr="00AF2944" w:rsidRDefault="004A5F01" w:rsidP="00994904">
            <w:pPr>
              <w:contextualSpacing/>
              <w:jc w:val="center"/>
              <w:rPr>
                <w:rFonts w:ascii="Arial" w:hAnsi="Arial" w:cs="Arial"/>
                <w:sz w:val="18"/>
                <w:szCs w:val="18"/>
                <w:lang w:val="es-ES"/>
              </w:rPr>
            </w:pPr>
          </w:p>
        </w:tc>
        <w:tc>
          <w:tcPr>
            <w:tcW w:w="425" w:type="dxa"/>
            <w:shd w:val="clear" w:color="auto" w:fill="auto"/>
            <w:vAlign w:val="center"/>
          </w:tcPr>
          <w:p w:rsidR="004A5F01" w:rsidRPr="00AF2944" w:rsidRDefault="004A5F01" w:rsidP="00994904">
            <w:pPr>
              <w:contextualSpacing/>
              <w:jc w:val="center"/>
              <w:rPr>
                <w:rFonts w:ascii="Arial" w:hAnsi="Arial" w:cs="Arial"/>
                <w:sz w:val="18"/>
                <w:szCs w:val="18"/>
                <w:lang w:val="es-ES"/>
              </w:rPr>
            </w:pPr>
          </w:p>
        </w:tc>
        <w:tc>
          <w:tcPr>
            <w:tcW w:w="567" w:type="dxa"/>
            <w:vAlign w:val="center"/>
          </w:tcPr>
          <w:p w:rsidR="004A5F01" w:rsidRPr="00AF2944" w:rsidRDefault="004A5F01" w:rsidP="00994904">
            <w:pPr>
              <w:contextualSpacing/>
              <w:jc w:val="center"/>
              <w:rPr>
                <w:rFonts w:ascii="Arial" w:hAnsi="Arial" w:cs="Arial"/>
                <w:sz w:val="18"/>
                <w:szCs w:val="18"/>
                <w:lang w:val="es-ES"/>
              </w:rPr>
            </w:pPr>
            <w:r w:rsidRPr="00AF2944">
              <w:rPr>
                <w:rFonts w:ascii="Arial" w:hAnsi="Arial" w:cs="Arial"/>
                <w:sz w:val="18"/>
                <w:szCs w:val="18"/>
                <w:lang w:val="es-ES"/>
              </w:rPr>
              <w:t>X</w:t>
            </w:r>
          </w:p>
        </w:tc>
        <w:tc>
          <w:tcPr>
            <w:tcW w:w="567" w:type="dxa"/>
            <w:vAlign w:val="center"/>
          </w:tcPr>
          <w:p w:rsidR="004A5F01" w:rsidRPr="00AF2944" w:rsidRDefault="004A5F01" w:rsidP="00994904">
            <w:pPr>
              <w:contextualSpacing/>
              <w:jc w:val="center"/>
              <w:rPr>
                <w:rFonts w:ascii="Arial" w:hAnsi="Arial" w:cs="Arial"/>
                <w:sz w:val="18"/>
                <w:szCs w:val="18"/>
                <w:lang w:val="es-ES"/>
              </w:rPr>
            </w:pPr>
          </w:p>
        </w:tc>
      </w:tr>
      <w:tr w:rsidR="004A5F01" w:rsidRPr="00B82ED3" w:rsidTr="005E58B3">
        <w:trPr>
          <w:trHeight w:val="240"/>
        </w:trPr>
        <w:tc>
          <w:tcPr>
            <w:tcW w:w="2093" w:type="dxa"/>
            <w:shd w:val="clear" w:color="auto" w:fill="auto"/>
            <w:vAlign w:val="center"/>
          </w:tcPr>
          <w:p w:rsidR="004A5F01" w:rsidRPr="00AF2944" w:rsidRDefault="004A5F01" w:rsidP="00994904">
            <w:pPr>
              <w:contextualSpacing/>
              <w:rPr>
                <w:rFonts w:ascii="Arial" w:hAnsi="Arial" w:cs="Arial"/>
                <w:sz w:val="18"/>
                <w:szCs w:val="18"/>
                <w:lang w:val="es-ES"/>
              </w:rPr>
            </w:pPr>
            <w:r w:rsidRPr="00AF2944">
              <w:rPr>
                <w:rFonts w:ascii="Arial" w:hAnsi="Arial" w:cs="Arial"/>
                <w:sz w:val="18"/>
                <w:szCs w:val="18"/>
                <w:lang w:val="es-ES"/>
              </w:rPr>
              <w:t>Auxiliar de Operaciones</w:t>
            </w:r>
          </w:p>
        </w:tc>
        <w:tc>
          <w:tcPr>
            <w:tcW w:w="407" w:type="dxa"/>
            <w:shd w:val="clear" w:color="auto" w:fill="auto"/>
            <w:vAlign w:val="center"/>
          </w:tcPr>
          <w:p w:rsidR="004A5F01" w:rsidRPr="00AF2944" w:rsidRDefault="004A5F01" w:rsidP="00994904">
            <w:pPr>
              <w:contextualSpacing/>
              <w:jc w:val="center"/>
              <w:rPr>
                <w:rFonts w:ascii="Arial" w:hAnsi="Arial" w:cs="Arial"/>
                <w:sz w:val="18"/>
                <w:szCs w:val="18"/>
                <w:lang w:val="es-ES"/>
              </w:rPr>
            </w:pPr>
            <w:r w:rsidRPr="00AF2944">
              <w:rPr>
                <w:rFonts w:ascii="Arial" w:hAnsi="Arial" w:cs="Arial"/>
                <w:sz w:val="18"/>
                <w:szCs w:val="18"/>
                <w:lang w:val="es-ES"/>
              </w:rPr>
              <w:t>X</w:t>
            </w:r>
          </w:p>
        </w:tc>
        <w:tc>
          <w:tcPr>
            <w:tcW w:w="443" w:type="dxa"/>
            <w:shd w:val="clear" w:color="auto" w:fill="auto"/>
            <w:vAlign w:val="center"/>
          </w:tcPr>
          <w:p w:rsidR="004A5F01" w:rsidRPr="00AF2944" w:rsidRDefault="004A5F01" w:rsidP="00994904">
            <w:pPr>
              <w:contextualSpacing/>
              <w:jc w:val="center"/>
              <w:rPr>
                <w:rFonts w:ascii="Arial" w:hAnsi="Arial" w:cs="Arial"/>
                <w:sz w:val="18"/>
                <w:szCs w:val="18"/>
                <w:lang w:val="es-ES"/>
              </w:rPr>
            </w:pPr>
            <w:r w:rsidRPr="00AF2944">
              <w:rPr>
                <w:rFonts w:ascii="Arial" w:hAnsi="Arial" w:cs="Arial"/>
                <w:sz w:val="18"/>
                <w:szCs w:val="18"/>
                <w:lang w:val="es-ES"/>
              </w:rPr>
              <w:t>X</w:t>
            </w:r>
          </w:p>
        </w:tc>
        <w:tc>
          <w:tcPr>
            <w:tcW w:w="426" w:type="dxa"/>
            <w:shd w:val="clear" w:color="auto" w:fill="auto"/>
            <w:vAlign w:val="center"/>
          </w:tcPr>
          <w:p w:rsidR="004A5F01" w:rsidRPr="00AF2944" w:rsidRDefault="004A5F01" w:rsidP="00994904">
            <w:pPr>
              <w:contextualSpacing/>
              <w:jc w:val="center"/>
              <w:rPr>
                <w:rFonts w:ascii="Arial" w:hAnsi="Arial" w:cs="Arial"/>
                <w:sz w:val="18"/>
                <w:szCs w:val="18"/>
                <w:lang w:val="es-ES"/>
              </w:rPr>
            </w:pPr>
            <w:r w:rsidRPr="00AF2944">
              <w:rPr>
                <w:rFonts w:ascii="Arial" w:hAnsi="Arial" w:cs="Arial"/>
                <w:sz w:val="18"/>
                <w:szCs w:val="18"/>
                <w:lang w:val="es-ES"/>
              </w:rPr>
              <w:t>X</w:t>
            </w:r>
          </w:p>
        </w:tc>
        <w:tc>
          <w:tcPr>
            <w:tcW w:w="425" w:type="dxa"/>
            <w:shd w:val="clear" w:color="auto" w:fill="auto"/>
            <w:vAlign w:val="center"/>
          </w:tcPr>
          <w:p w:rsidR="004A5F01" w:rsidRPr="00AF2944" w:rsidRDefault="004A5F01" w:rsidP="00994904">
            <w:pPr>
              <w:contextualSpacing/>
              <w:jc w:val="center"/>
              <w:rPr>
                <w:rFonts w:ascii="Arial" w:hAnsi="Arial" w:cs="Arial"/>
                <w:sz w:val="18"/>
                <w:szCs w:val="18"/>
                <w:lang w:val="es-ES"/>
              </w:rPr>
            </w:pPr>
            <w:r w:rsidRPr="00AF2944">
              <w:rPr>
                <w:rFonts w:ascii="Arial" w:hAnsi="Arial" w:cs="Arial"/>
                <w:sz w:val="18"/>
                <w:szCs w:val="18"/>
                <w:lang w:val="es-ES"/>
              </w:rPr>
              <w:t>X</w:t>
            </w:r>
          </w:p>
        </w:tc>
        <w:tc>
          <w:tcPr>
            <w:tcW w:w="567" w:type="dxa"/>
            <w:shd w:val="clear" w:color="auto" w:fill="auto"/>
            <w:vAlign w:val="center"/>
          </w:tcPr>
          <w:p w:rsidR="004A5F01" w:rsidRPr="00AF2944" w:rsidRDefault="004A5F01" w:rsidP="00994904">
            <w:pPr>
              <w:contextualSpacing/>
              <w:jc w:val="center"/>
              <w:rPr>
                <w:rFonts w:ascii="Arial" w:hAnsi="Arial" w:cs="Arial"/>
                <w:sz w:val="18"/>
                <w:szCs w:val="18"/>
                <w:lang w:val="es-ES"/>
              </w:rPr>
            </w:pPr>
            <w:r w:rsidRPr="00AF2944">
              <w:rPr>
                <w:rFonts w:ascii="Arial" w:hAnsi="Arial" w:cs="Arial"/>
                <w:sz w:val="18"/>
                <w:szCs w:val="18"/>
                <w:lang w:val="es-ES"/>
              </w:rPr>
              <w:t>X</w:t>
            </w:r>
          </w:p>
        </w:tc>
        <w:tc>
          <w:tcPr>
            <w:tcW w:w="567" w:type="dxa"/>
            <w:shd w:val="clear" w:color="auto" w:fill="auto"/>
            <w:vAlign w:val="center"/>
          </w:tcPr>
          <w:p w:rsidR="004A5F01" w:rsidRPr="00AF2944" w:rsidRDefault="004A5F01" w:rsidP="00994904">
            <w:pPr>
              <w:contextualSpacing/>
              <w:jc w:val="center"/>
              <w:rPr>
                <w:rFonts w:ascii="Arial" w:hAnsi="Arial" w:cs="Arial"/>
                <w:sz w:val="18"/>
                <w:szCs w:val="18"/>
                <w:lang w:val="es-ES"/>
              </w:rPr>
            </w:pPr>
          </w:p>
        </w:tc>
        <w:tc>
          <w:tcPr>
            <w:tcW w:w="567" w:type="dxa"/>
            <w:shd w:val="clear" w:color="auto" w:fill="auto"/>
            <w:vAlign w:val="center"/>
          </w:tcPr>
          <w:p w:rsidR="004A5F01" w:rsidRPr="00AF2944" w:rsidRDefault="004A5F01" w:rsidP="00994904">
            <w:pPr>
              <w:contextualSpacing/>
              <w:jc w:val="center"/>
              <w:rPr>
                <w:rFonts w:ascii="Arial" w:hAnsi="Arial" w:cs="Arial"/>
                <w:sz w:val="18"/>
                <w:szCs w:val="18"/>
                <w:lang w:val="es-ES"/>
              </w:rPr>
            </w:pPr>
            <w:r w:rsidRPr="00AF2944">
              <w:rPr>
                <w:rFonts w:ascii="Arial" w:hAnsi="Arial" w:cs="Arial"/>
                <w:sz w:val="18"/>
                <w:szCs w:val="18"/>
                <w:lang w:val="es-ES"/>
              </w:rPr>
              <w:t>X</w:t>
            </w:r>
          </w:p>
        </w:tc>
        <w:tc>
          <w:tcPr>
            <w:tcW w:w="567" w:type="dxa"/>
            <w:shd w:val="clear" w:color="auto" w:fill="auto"/>
            <w:vAlign w:val="center"/>
          </w:tcPr>
          <w:p w:rsidR="004A5F01" w:rsidRPr="00AF2944" w:rsidRDefault="004A5F01" w:rsidP="00994904">
            <w:pPr>
              <w:contextualSpacing/>
              <w:jc w:val="center"/>
              <w:rPr>
                <w:rFonts w:ascii="Arial" w:hAnsi="Arial" w:cs="Arial"/>
                <w:sz w:val="18"/>
                <w:szCs w:val="18"/>
                <w:lang w:val="es-ES"/>
              </w:rPr>
            </w:pPr>
            <w:r w:rsidRPr="00AF2944">
              <w:rPr>
                <w:rFonts w:ascii="Arial" w:hAnsi="Arial" w:cs="Arial"/>
                <w:sz w:val="18"/>
                <w:szCs w:val="18"/>
                <w:lang w:val="es-ES"/>
              </w:rPr>
              <w:t>X</w:t>
            </w:r>
          </w:p>
        </w:tc>
        <w:tc>
          <w:tcPr>
            <w:tcW w:w="425" w:type="dxa"/>
            <w:shd w:val="clear" w:color="auto" w:fill="auto"/>
            <w:vAlign w:val="center"/>
          </w:tcPr>
          <w:p w:rsidR="004A5F01" w:rsidRPr="00AF2944" w:rsidRDefault="004A5F01" w:rsidP="00994904">
            <w:pPr>
              <w:contextualSpacing/>
              <w:jc w:val="center"/>
              <w:rPr>
                <w:rFonts w:ascii="Arial" w:hAnsi="Arial" w:cs="Arial"/>
                <w:sz w:val="18"/>
                <w:szCs w:val="18"/>
                <w:lang w:val="es-ES"/>
              </w:rPr>
            </w:pPr>
          </w:p>
        </w:tc>
        <w:tc>
          <w:tcPr>
            <w:tcW w:w="567" w:type="dxa"/>
            <w:shd w:val="clear" w:color="auto" w:fill="auto"/>
            <w:vAlign w:val="center"/>
          </w:tcPr>
          <w:p w:rsidR="004A5F01" w:rsidRPr="00AF2944" w:rsidRDefault="004A5F01" w:rsidP="00994904">
            <w:pPr>
              <w:contextualSpacing/>
              <w:jc w:val="center"/>
              <w:rPr>
                <w:rFonts w:ascii="Arial" w:hAnsi="Arial" w:cs="Arial"/>
                <w:sz w:val="18"/>
                <w:szCs w:val="18"/>
                <w:lang w:val="es-ES"/>
              </w:rPr>
            </w:pPr>
            <w:r w:rsidRPr="00AF2944">
              <w:rPr>
                <w:rFonts w:ascii="Arial" w:hAnsi="Arial" w:cs="Arial"/>
                <w:sz w:val="18"/>
                <w:szCs w:val="18"/>
                <w:lang w:val="es-ES"/>
              </w:rPr>
              <w:t>X</w:t>
            </w:r>
          </w:p>
        </w:tc>
        <w:tc>
          <w:tcPr>
            <w:tcW w:w="425" w:type="dxa"/>
            <w:shd w:val="clear" w:color="auto" w:fill="auto"/>
            <w:vAlign w:val="center"/>
          </w:tcPr>
          <w:p w:rsidR="004A5F01" w:rsidRPr="00AF2944" w:rsidRDefault="004A5F01" w:rsidP="00994904">
            <w:pPr>
              <w:contextualSpacing/>
              <w:jc w:val="center"/>
              <w:rPr>
                <w:rFonts w:ascii="Arial" w:hAnsi="Arial" w:cs="Arial"/>
                <w:sz w:val="18"/>
                <w:szCs w:val="18"/>
                <w:lang w:val="es-ES"/>
              </w:rPr>
            </w:pPr>
            <w:r w:rsidRPr="00AF2944">
              <w:rPr>
                <w:rFonts w:ascii="Arial" w:hAnsi="Arial" w:cs="Arial"/>
                <w:sz w:val="18"/>
                <w:szCs w:val="18"/>
                <w:lang w:val="es-ES"/>
              </w:rPr>
              <w:t>X</w:t>
            </w:r>
          </w:p>
        </w:tc>
        <w:tc>
          <w:tcPr>
            <w:tcW w:w="567" w:type="dxa"/>
            <w:vAlign w:val="center"/>
          </w:tcPr>
          <w:p w:rsidR="004A5F01" w:rsidRPr="00AF2944" w:rsidRDefault="004A5F01" w:rsidP="00994904">
            <w:pPr>
              <w:contextualSpacing/>
              <w:jc w:val="center"/>
              <w:rPr>
                <w:rFonts w:ascii="Arial" w:hAnsi="Arial" w:cs="Arial"/>
                <w:sz w:val="18"/>
                <w:szCs w:val="18"/>
                <w:lang w:val="es-ES"/>
              </w:rPr>
            </w:pPr>
          </w:p>
        </w:tc>
        <w:tc>
          <w:tcPr>
            <w:tcW w:w="567" w:type="dxa"/>
            <w:vAlign w:val="center"/>
          </w:tcPr>
          <w:p w:rsidR="004A5F01" w:rsidRPr="00AF2944" w:rsidRDefault="004A5F01" w:rsidP="00994904">
            <w:pPr>
              <w:contextualSpacing/>
              <w:jc w:val="center"/>
              <w:rPr>
                <w:rFonts w:ascii="Arial" w:hAnsi="Arial" w:cs="Arial"/>
                <w:sz w:val="18"/>
                <w:szCs w:val="18"/>
                <w:lang w:val="es-ES"/>
              </w:rPr>
            </w:pPr>
            <w:r w:rsidRPr="00AF2944">
              <w:rPr>
                <w:rFonts w:ascii="Arial" w:hAnsi="Arial" w:cs="Arial"/>
                <w:sz w:val="18"/>
                <w:szCs w:val="18"/>
                <w:lang w:val="es-ES"/>
              </w:rPr>
              <w:t>X</w:t>
            </w:r>
          </w:p>
        </w:tc>
      </w:tr>
    </w:tbl>
    <w:p w:rsidR="00467DDB" w:rsidRDefault="00467DDB" w:rsidP="00467DDB">
      <w:pPr>
        <w:rPr>
          <w:rFonts w:ascii="Arial" w:hAnsi="Arial" w:cs="Arial"/>
          <w:sz w:val="20"/>
          <w:szCs w:val="20"/>
        </w:rPr>
      </w:pPr>
    </w:p>
    <w:p w:rsidR="00AF2944" w:rsidRDefault="00AF2944" w:rsidP="00467DDB">
      <w:pPr>
        <w:rPr>
          <w:rFonts w:ascii="Arial" w:hAnsi="Arial" w:cs="Arial"/>
          <w:sz w:val="20"/>
          <w:szCs w:val="20"/>
        </w:rPr>
      </w:pPr>
    </w:p>
    <w:p w:rsidR="005E58B3" w:rsidRPr="00467DDB" w:rsidRDefault="005E58B3" w:rsidP="00467DDB">
      <w:pPr>
        <w:rPr>
          <w:rFonts w:ascii="Arial" w:hAnsi="Arial" w:cs="Arial"/>
          <w:sz w:val="20"/>
          <w:szCs w:val="20"/>
        </w:rPr>
      </w:pPr>
    </w:p>
    <w:p w:rsidR="00467DDB" w:rsidRDefault="00467DDB" w:rsidP="00467DDB">
      <w:pPr>
        <w:rPr>
          <w:rFonts w:ascii="Arial" w:hAnsi="Arial" w:cs="Arial"/>
          <w:b/>
          <w:szCs w:val="20"/>
        </w:rPr>
      </w:pPr>
      <w:r w:rsidRPr="004A5F01">
        <w:rPr>
          <w:rFonts w:ascii="Arial" w:hAnsi="Arial" w:cs="Arial"/>
          <w:b/>
          <w:szCs w:val="20"/>
        </w:rPr>
        <w:t>4.1</w:t>
      </w:r>
      <w:r w:rsidR="00E73E53">
        <w:rPr>
          <w:rFonts w:ascii="Arial" w:hAnsi="Arial" w:cs="Arial"/>
          <w:b/>
          <w:szCs w:val="20"/>
        </w:rPr>
        <w:t>3</w:t>
      </w:r>
      <w:r w:rsidRPr="004A5F01">
        <w:rPr>
          <w:rFonts w:ascii="Arial" w:hAnsi="Arial" w:cs="Arial"/>
          <w:b/>
          <w:szCs w:val="20"/>
        </w:rPr>
        <w:tab/>
        <w:t>Impactos Ambientales</w:t>
      </w:r>
    </w:p>
    <w:tbl>
      <w:tblPr>
        <w:tblW w:w="93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1701"/>
        <w:gridCol w:w="1560"/>
        <w:gridCol w:w="4252"/>
        <w:gridCol w:w="25"/>
      </w:tblGrid>
      <w:tr w:rsidR="004A5F01" w:rsidRPr="00B82ED3" w:rsidTr="005E58B3">
        <w:trPr>
          <w:gridAfter w:val="1"/>
          <w:wAfter w:w="25" w:type="dxa"/>
        </w:trPr>
        <w:tc>
          <w:tcPr>
            <w:tcW w:w="9322" w:type="dxa"/>
            <w:gridSpan w:val="4"/>
            <w:shd w:val="clear" w:color="auto" w:fill="002060"/>
          </w:tcPr>
          <w:p w:rsidR="004A5F01" w:rsidRPr="00B82ED3" w:rsidRDefault="00994904" w:rsidP="00994904">
            <w:pPr>
              <w:contextualSpacing/>
              <w:rPr>
                <w:rFonts w:ascii="Arial" w:hAnsi="Arial" w:cs="Arial"/>
                <w:b/>
                <w:sz w:val="16"/>
                <w:szCs w:val="16"/>
                <w:lang w:val="es-ES"/>
              </w:rPr>
            </w:pPr>
            <w:r>
              <w:rPr>
                <w:rFonts w:ascii="Arial" w:hAnsi="Arial" w:cs="Arial"/>
                <w:b/>
                <w:sz w:val="18"/>
                <w:szCs w:val="16"/>
                <w:lang w:val="es-ES"/>
              </w:rPr>
              <w:t>PROCESO: EBARQUE DE CONCENTRADOS</w:t>
            </w:r>
          </w:p>
        </w:tc>
      </w:tr>
      <w:tr w:rsidR="005F2D15" w:rsidRPr="00B82ED3" w:rsidTr="005E58B3">
        <w:trPr>
          <w:trHeight w:val="199"/>
        </w:trPr>
        <w:tc>
          <w:tcPr>
            <w:tcW w:w="9347" w:type="dxa"/>
            <w:gridSpan w:val="5"/>
            <w:shd w:val="clear" w:color="auto" w:fill="auto"/>
          </w:tcPr>
          <w:p w:rsidR="005F2D15" w:rsidRPr="005F2D15" w:rsidRDefault="005F2D15" w:rsidP="00994904">
            <w:pPr>
              <w:contextualSpacing/>
              <w:rPr>
                <w:rFonts w:ascii="Arial" w:hAnsi="Arial" w:cs="Arial"/>
                <w:b/>
                <w:sz w:val="2"/>
                <w:szCs w:val="16"/>
                <w:lang w:val="es-ES"/>
              </w:rPr>
            </w:pPr>
          </w:p>
        </w:tc>
      </w:tr>
      <w:tr w:rsidR="004A5F01" w:rsidRPr="00B82ED3" w:rsidTr="005E58B3">
        <w:tc>
          <w:tcPr>
            <w:tcW w:w="1809" w:type="dxa"/>
            <w:shd w:val="clear" w:color="auto" w:fill="002060"/>
          </w:tcPr>
          <w:p w:rsidR="004A5F01" w:rsidRPr="00AF2944" w:rsidRDefault="004A5F01" w:rsidP="00994904">
            <w:pPr>
              <w:contextualSpacing/>
              <w:jc w:val="center"/>
              <w:rPr>
                <w:rFonts w:ascii="Arial" w:hAnsi="Arial" w:cs="Arial"/>
                <w:b/>
                <w:sz w:val="18"/>
                <w:szCs w:val="16"/>
                <w:lang w:val="es-ES"/>
              </w:rPr>
            </w:pPr>
            <w:r w:rsidRPr="00AF2944">
              <w:rPr>
                <w:rFonts w:ascii="Arial" w:hAnsi="Arial" w:cs="Arial"/>
                <w:b/>
                <w:sz w:val="18"/>
                <w:szCs w:val="16"/>
                <w:lang w:val="es-ES"/>
              </w:rPr>
              <w:t>ACTIVIDADES</w:t>
            </w:r>
          </w:p>
        </w:tc>
        <w:tc>
          <w:tcPr>
            <w:tcW w:w="1701" w:type="dxa"/>
            <w:shd w:val="clear" w:color="auto" w:fill="002060"/>
          </w:tcPr>
          <w:p w:rsidR="004A5F01" w:rsidRPr="00AF2944" w:rsidRDefault="004A5F01" w:rsidP="00994904">
            <w:pPr>
              <w:contextualSpacing/>
              <w:jc w:val="center"/>
              <w:rPr>
                <w:rFonts w:ascii="Arial" w:hAnsi="Arial" w:cs="Arial"/>
                <w:b/>
                <w:sz w:val="18"/>
                <w:szCs w:val="16"/>
                <w:lang w:val="es-ES"/>
              </w:rPr>
            </w:pPr>
            <w:r w:rsidRPr="00AF2944">
              <w:rPr>
                <w:rFonts w:ascii="Arial" w:hAnsi="Arial" w:cs="Arial"/>
                <w:b/>
                <w:sz w:val="18"/>
                <w:szCs w:val="16"/>
                <w:lang w:val="es-ES"/>
              </w:rPr>
              <w:t>ASPECTO</w:t>
            </w:r>
          </w:p>
        </w:tc>
        <w:tc>
          <w:tcPr>
            <w:tcW w:w="1560" w:type="dxa"/>
            <w:shd w:val="clear" w:color="auto" w:fill="002060"/>
          </w:tcPr>
          <w:p w:rsidR="004A5F01" w:rsidRPr="00AF2944" w:rsidRDefault="004A5F01" w:rsidP="00994904">
            <w:pPr>
              <w:contextualSpacing/>
              <w:jc w:val="center"/>
              <w:rPr>
                <w:rFonts w:ascii="Arial" w:hAnsi="Arial" w:cs="Arial"/>
                <w:b/>
                <w:sz w:val="18"/>
                <w:szCs w:val="16"/>
                <w:lang w:val="es-ES"/>
              </w:rPr>
            </w:pPr>
            <w:r w:rsidRPr="00AF2944">
              <w:rPr>
                <w:rFonts w:ascii="Arial" w:hAnsi="Arial" w:cs="Arial"/>
                <w:b/>
                <w:sz w:val="18"/>
                <w:szCs w:val="16"/>
                <w:lang w:val="es-ES"/>
              </w:rPr>
              <w:t>IMPACTO</w:t>
            </w:r>
          </w:p>
        </w:tc>
        <w:tc>
          <w:tcPr>
            <w:tcW w:w="4277" w:type="dxa"/>
            <w:gridSpan w:val="2"/>
            <w:shd w:val="clear" w:color="auto" w:fill="002060"/>
          </w:tcPr>
          <w:p w:rsidR="004A5F01" w:rsidRPr="00AF2944" w:rsidRDefault="004A5F01" w:rsidP="00994904">
            <w:pPr>
              <w:contextualSpacing/>
              <w:jc w:val="center"/>
              <w:rPr>
                <w:rFonts w:ascii="Arial" w:hAnsi="Arial" w:cs="Arial"/>
                <w:b/>
                <w:sz w:val="18"/>
                <w:szCs w:val="16"/>
                <w:lang w:val="es-ES"/>
              </w:rPr>
            </w:pPr>
            <w:r w:rsidRPr="00AF2944">
              <w:rPr>
                <w:rFonts w:ascii="Arial" w:hAnsi="Arial" w:cs="Arial"/>
                <w:b/>
                <w:sz w:val="18"/>
                <w:szCs w:val="16"/>
                <w:lang w:val="es-ES"/>
              </w:rPr>
              <w:t>MEDIDAS DE CONTROL</w:t>
            </w:r>
          </w:p>
        </w:tc>
      </w:tr>
      <w:tr w:rsidR="004A5F01" w:rsidRPr="00B82ED3" w:rsidTr="005E58B3">
        <w:trPr>
          <w:trHeight w:val="117"/>
        </w:trPr>
        <w:tc>
          <w:tcPr>
            <w:tcW w:w="1809" w:type="dxa"/>
            <w:vMerge w:val="restart"/>
            <w:shd w:val="clear" w:color="auto" w:fill="auto"/>
          </w:tcPr>
          <w:p w:rsidR="004A5F01" w:rsidRPr="00AF2944" w:rsidRDefault="004A5F01" w:rsidP="00994904">
            <w:pPr>
              <w:contextualSpacing/>
              <w:rPr>
                <w:rFonts w:ascii="Arial" w:hAnsi="Arial" w:cs="Arial"/>
                <w:sz w:val="18"/>
                <w:lang w:eastAsia="es-CL"/>
              </w:rPr>
            </w:pPr>
            <w:r w:rsidRPr="00AF2944">
              <w:rPr>
                <w:rFonts w:ascii="Arial" w:hAnsi="Arial" w:cs="Arial"/>
                <w:sz w:val="18"/>
                <w:lang w:eastAsia="es-CL"/>
              </w:rPr>
              <w:t>Operación de descarga</w:t>
            </w:r>
          </w:p>
          <w:p w:rsidR="004A5F01" w:rsidRPr="00AF2944" w:rsidRDefault="004A5F01" w:rsidP="00994904">
            <w:pPr>
              <w:contextualSpacing/>
              <w:rPr>
                <w:rFonts w:ascii="Arial" w:hAnsi="Arial" w:cs="Arial"/>
                <w:sz w:val="18"/>
                <w:lang w:eastAsia="es-CL"/>
              </w:rPr>
            </w:pPr>
            <w:r w:rsidRPr="00AF2944">
              <w:rPr>
                <w:rFonts w:ascii="Arial" w:hAnsi="Arial" w:cs="Arial"/>
                <w:sz w:val="18"/>
                <w:lang w:eastAsia="es-CL"/>
              </w:rPr>
              <w:lastRenderedPageBreak/>
              <w:t>Amarra y desamarra</w:t>
            </w:r>
          </w:p>
          <w:p w:rsidR="004A5F01" w:rsidRPr="00AF2944" w:rsidRDefault="004A5F01" w:rsidP="00994904">
            <w:pPr>
              <w:contextualSpacing/>
              <w:rPr>
                <w:rFonts w:ascii="Arial" w:hAnsi="Arial" w:cs="Arial"/>
                <w:sz w:val="18"/>
                <w:lang w:eastAsia="es-CL"/>
              </w:rPr>
            </w:pPr>
            <w:r w:rsidRPr="00AF2944">
              <w:rPr>
                <w:rFonts w:ascii="Arial" w:hAnsi="Arial" w:cs="Arial"/>
                <w:sz w:val="18"/>
                <w:lang w:eastAsia="es-CL"/>
              </w:rPr>
              <w:t>Corrida de Nave</w:t>
            </w:r>
          </w:p>
          <w:p w:rsidR="004A5F01" w:rsidRPr="00AF2944" w:rsidRDefault="004A5F01" w:rsidP="00994904">
            <w:pPr>
              <w:contextualSpacing/>
              <w:rPr>
                <w:rFonts w:ascii="Arial" w:hAnsi="Arial" w:cs="Arial"/>
                <w:sz w:val="18"/>
                <w:lang w:eastAsia="es-CL"/>
              </w:rPr>
            </w:pPr>
            <w:r w:rsidRPr="00AF2944">
              <w:rPr>
                <w:rFonts w:ascii="Arial" w:hAnsi="Arial" w:cs="Arial"/>
                <w:sz w:val="18"/>
                <w:lang w:eastAsia="es-CL"/>
              </w:rPr>
              <w:t>Limpieza del sitio</w:t>
            </w:r>
          </w:p>
          <w:p w:rsidR="00030EF3" w:rsidRPr="00AF2944" w:rsidRDefault="00030EF3" w:rsidP="00994904">
            <w:pPr>
              <w:contextualSpacing/>
              <w:rPr>
                <w:rFonts w:ascii="Arial" w:hAnsi="Arial" w:cs="Arial"/>
                <w:sz w:val="18"/>
                <w:szCs w:val="16"/>
                <w:lang w:val="es-ES"/>
              </w:rPr>
            </w:pPr>
            <w:r w:rsidRPr="00AF2944">
              <w:rPr>
                <w:rFonts w:ascii="Arial" w:hAnsi="Arial" w:cs="Arial"/>
                <w:sz w:val="18"/>
                <w:lang w:eastAsia="es-CL"/>
              </w:rPr>
              <w:t>Acopio y despacho</w:t>
            </w:r>
          </w:p>
        </w:tc>
        <w:tc>
          <w:tcPr>
            <w:tcW w:w="1701" w:type="dxa"/>
            <w:shd w:val="clear" w:color="auto" w:fill="auto"/>
          </w:tcPr>
          <w:p w:rsidR="004A5F01" w:rsidRPr="00AF2944" w:rsidRDefault="004A5F01" w:rsidP="00994904">
            <w:pPr>
              <w:contextualSpacing/>
              <w:rPr>
                <w:rFonts w:ascii="Arial" w:hAnsi="Arial" w:cs="Arial"/>
                <w:sz w:val="18"/>
                <w:szCs w:val="16"/>
                <w:lang w:val="es-ES"/>
              </w:rPr>
            </w:pPr>
            <w:r w:rsidRPr="00AF2944">
              <w:rPr>
                <w:rFonts w:ascii="Arial" w:hAnsi="Arial" w:cs="Arial"/>
                <w:sz w:val="18"/>
                <w:lang w:eastAsia="es-CL"/>
              </w:rPr>
              <w:lastRenderedPageBreak/>
              <w:t>Caída de Carga al Medio Marino.</w:t>
            </w:r>
          </w:p>
        </w:tc>
        <w:tc>
          <w:tcPr>
            <w:tcW w:w="1560" w:type="dxa"/>
            <w:shd w:val="clear" w:color="auto" w:fill="auto"/>
          </w:tcPr>
          <w:p w:rsidR="004A5F01" w:rsidRPr="00AF2944" w:rsidRDefault="004A5F01" w:rsidP="00994904">
            <w:pPr>
              <w:contextualSpacing/>
              <w:rPr>
                <w:rFonts w:ascii="Arial" w:hAnsi="Arial" w:cs="Arial"/>
                <w:sz w:val="18"/>
                <w:szCs w:val="16"/>
                <w:lang w:val="es-ES"/>
              </w:rPr>
            </w:pPr>
            <w:r w:rsidRPr="00AF2944">
              <w:rPr>
                <w:rFonts w:ascii="Arial" w:hAnsi="Arial" w:cs="Arial"/>
                <w:sz w:val="18"/>
                <w:lang w:eastAsia="es-CL"/>
              </w:rPr>
              <w:t>Contaminación del mar</w:t>
            </w:r>
          </w:p>
        </w:tc>
        <w:tc>
          <w:tcPr>
            <w:tcW w:w="4277" w:type="dxa"/>
            <w:gridSpan w:val="2"/>
            <w:shd w:val="clear" w:color="auto" w:fill="auto"/>
          </w:tcPr>
          <w:p w:rsidR="004A5F01" w:rsidRPr="00AF2944" w:rsidRDefault="004A5F01" w:rsidP="00700FCC">
            <w:pPr>
              <w:numPr>
                <w:ilvl w:val="0"/>
                <w:numId w:val="20"/>
              </w:numPr>
              <w:spacing w:after="0" w:line="240" w:lineRule="auto"/>
              <w:contextualSpacing/>
              <w:rPr>
                <w:rFonts w:ascii="Arial" w:hAnsi="Arial" w:cs="Arial"/>
                <w:sz w:val="18"/>
                <w:szCs w:val="16"/>
                <w:lang w:val="es-ES"/>
              </w:rPr>
            </w:pPr>
            <w:r w:rsidRPr="00AF2944">
              <w:rPr>
                <w:rFonts w:ascii="Arial" w:hAnsi="Arial" w:cs="Arial"/>
                <w:sz w:val="18"/>
                <w:lang w:eastAsia="es-CL"/>
              </w:rPr>
              <w:t xml:space="preserve">Supresores de polvo.                                                                     </w:t>
            </w:r>
          </w:p>
          <w:p w:rsidR="004A5F01" w:rsidRPr="00AF2944" w:rsidRDefault="004A5F01" w:rsidP="00700FCC">
            <w:pPr>
              <w:numPr>
                <w:ilvl w:val="0"/>
                <w:numId w:val="20"/>
              </w:numPr>
              <w:spacing w:after="0" w:line="240" w:lineRule="auto"/>
              <w:contextualSpacing/>
              <w:rPr>
                <w:rFonts w:ascii="Arial" w:hAnsi="Arial" w:cs="Arial"/>
                <w:sz w:val="18"/>
                <w:szCs w:val="16"/>
                <w:lang w:val="es-ES"/>
              </w:rPr>
            </w:pPr>
            <w:r w:rsidRPr="00AF2944">
              <w:rPr>
                <w:rFonts w:ascii="Arial" w:hAnsi="Arial" w:cs="Arial"/>
                <w:sz w:val="18"/>
                <w:lang w:eastAsia="es-CL"/>
              </w:rPr>
              <w:lastRenderedPageBreak/>
              <w:t>Sistema de manteletas entre buque y muelle para evitar la caída de carga al medio marino.</w:t>
            </w:r>
          </w:p>
        </w:tc>
      </w:tr>
      <w:tr w:rsidR="004A5F01" w:rsidRPr="00B82ED3" w:rsidTr="005E58B3">
        <w:trPr>
          <w:trHeight w:val="116"/>
        </w:trPr>
        <w:tc>
          <w:tcPr>
            <w:tcW w:w="1809" w:type="dxa"/>
            <w:vMerge/>
            <w:shd w:val="clear" w:color="auto" w:fill="auto"/>
          </w:tcPr>
          <w:p w:rsidR="004A5F01" w:rsidRPr="00AF2944" w:rsidRDefault="004A5F01" w:rsidP="00994904">
            <w:pPr>
              <w:contextualSpacing/>
              <w:rPr>
                <w:rFonts w:ascii="Arial" w:hAnsi="Arial" w:cs="Arial"/>
                <w:sz w:val="18"/>
                <w:lang w:eastAsia="es-CL"/>
              </w:rPr>
            </w:pPr>
          </w:p>
        </w:tc>
        <w:tc>
          <w:tcPr>
            <w:tcW w:w="1701" w:type="dxa"/>
            <w:shd w:val="clear" w:color="auto" w:fill="auto"/>
            <w:vAlign w:val="center"/>
          </w:tcPr>
          <w:p w:rsidR="004A5F01" w:rsidRPr="00AF2944" w:rsidRDefault="004A5F01" w:rsidP="00994904">
            <w:pPr>
              <w:contextualSpacing/>
              <w:rPr>
                <w:rFonts w:ascii="Arial" w:hAnsi="Arial" w:cs="Arial"/>
                <w:sz w:val="18"/>
                <w:lang w:eastAsia="es-CL"/>
              </w:rPr>
            </w:pPr>
            <w:r w:rsidRPr="00AF2944">
              <w:rPr>
                <w:rFonts w:ascii="Arial" w:hAnsi="Arial" w:cs="Arial"/>
                <w:sz w:val="18"/>
                <w:lang w:eastAsia="es-CL"/>
              </w:rPr>
              <w:t xml:space="preserve">Emisiones de Material </w:t>
            </w:r>
            <w:r w:rsidR="00030EF3" w:rsidRPr="00AF2944">
              <w:rPr>
                <w:rFonts w:ascii="Arial" w:hAnsi="Arial" w:cs="Arial"/>
                <w:sz w:val="18"/>
                <w:lang w:eastAsia="es-CL"/>
              </w:rPr>
              <w:t>Participado</w:t>
            </w:r>
            <w:r w:rsidRPr="00AF2944">
              <w:rPr>
                <w:rFonts w:ascii="Arial" w:hAnsi="Arial" w:cs="Arial"/>
                <w:sz w:val="18"/>
                <w:lang w:eastAsia="es-CL"/>
              </w:rPr>
              <w:t>.</w:t>
            </w:r>
          </w:p>
        </w:tc>
        <w:tc>
          <w:tcPr>
            <w:tcW w:w="1560" w:type="dxa"/>
            <w:shd w:val="clear" w:color="auto" w:fill="auto"/>
            <w:vAlign w:val="center"/>
          </w:tcPr>
          <w:p w:rsidR="004A5F01" w:rsidRPr="00AF2944" w:rsidRDefault="004A5F01" w:rsidP="00994904">
            <w:pPr>
              <w:contextualSpacing/>
              <w:rPr>
                <w:rFonts w:ascii="Arial" w:hAnsi="Arial" w:cs="Arial"/>
                <w:sz w:val="18"/>
                <w:lang w:eastAsia="es-CL"/>
              </w:rPr>
            </w:pPr>
            <w:r w:rsidRPr="00AF2944">
              <w:rPr>
                <w:rFonts w:ascii="Arial" w:hAnsi="Arial" w:cs="Arial"/>
                <w:sz w:val="18"/>
                <w:lang w:eastAsia="es-CL"/>
              </w:rPr>
              <w:t>Contaminación del mar</w:t>
            </w:r>
          </w:p>
        </w:tc>
        <w:tc>
          <w:tcPr>
            <w:tcW w:w="4277" w:type="dxa"/>
            <w:gridSpan w:val="2"/>
            <w:shd w:val="clear" w:color="auto" w:fill="auto"/>
          </w:tcPr>
          <w:p w:rsidR="004A5F01" w:rsidRPr="00AF2944" w:rsidRDefault="004A5F01" w:rsidP="00700FCC">
            <w:pPr>
              <w:numPr>
                <w:ilvl w:val="0"/>
                <w:numId w:val="21"/>
              </w:numPr>
              <w:spacing w:after="0" w:line="240" w:lineRule="auto"/>
              <w:contextualSpacing/>
              <w:rPr>
                <w:rFonts w:ascii="Arial" w:hAnsi="Arial" w:cs="Arial"/>
                <w:sz w:val="18"/>
                <w:szCs w:val="16"/>
                <w:lang w:val="es-ES"/>
              </w:rPr>
            </w:pPr>
            <w:r w:rsidRPr="00AF2944">
              <w:rPr>
                <w:rFonts w:ascii="Arial" w:hAnsi="Arial" w:cs="Arial"/>
                <w:sz w:val="18"/>
                <w:lang w:eastAsia="es-CL"/>
              </w:rPr>
              <w:t>Cambio en los paneles de las tolvas.                                                                        Supresores de polvo.</w:t>
            </w:r>
          </w:p>
          <w:p w:rsidR="004A5F01" w:rsidRPr="00AF2944" w:rsidRDefault="004A5F01" w:rsidP="00994904">
            <w:pPr>
              <w:numPr>
                <w:ilvl w:val="0"/>
                <w:numId w:val="21"/>
              </w:numPr>
              <w:spacing w:after="0" w:line="240" w:lineRule="auto"/>
              <w:contextualSpacing/>
              <w:rPr>
                <w:rFonts w:ascii="Arial" w:hAnsi="Arial" w:cs="Arial"/>
                <w:sz w:val="18"/>
                <w:szCs w:val="16"/>
                <w:lang w:val="es-ES"/>
              </w:rPr>
            </w:pPr>
            <w:r w:rsidRPr="00AF2944">
              <w:rPr>
                <w:rFonts w:ascii="Arial" w:hAnsi="Arial" w:cs="Arial"/>
                <w:sz w:val="18"/>
                <w:lang w:eastAsia="es-CL"/>
              </w:rPr>
              <w:t xml:space="preserve">Cintas </w:t>
            </w:r>
            <w:r w:rsidR="00994904">
              <w:rPr>
                <w:rFonts w:ascii="Arial" w:hAnsi="Arial" w:cs="Arial"/>
                <w:sz w:val="18"/>
                <w:lang w:eastAsia="es-CL"/>
              </w:rPr>
              <w:t>tubulares</w:t>
            </w:r>
          </w:p>
        </w:tc>
      </w:tr>
      <w:tr w:rsidR="004A5F01" w:rsidRPr="00B82ED3" w:rsidTr="005E58B3">
        <w:trPr>
          <w:trHeight w:val="116"/>
        </w:trPr>
        <w:tc>
          <w:tcPr>
            <w:tcW w:w="1809" w:type="dxa"/>
            <w:vMerge/>
            <w:shd w:val="clear" w:color="auto" w:fill="auto"/>
          </w:tcPr>
          <w:p w:rsidR="004A5F01" w:rsidRPr="00AF2944" w:rsidRDefault="004A5F01" w:rsidP="00994904">
            <w:pPr>
              <w:contextualSpacing/>
              <w:rPr>
                <w:rFonts w:ascii="Arial" w:hAnsi="Arial" w:cs="Arial"/>
                <w:sz w:val="18"/>
                <w:lang w:eastAsia="es-CL"/>
              </w:rPr>
            </w:pPr>
          </w:p>
        </w:tc>
        <w:tc>
          <w:tcPr>
            <w:tcW w:w="1701" w:type="dxa"/>
            <w:shd w:val="clear" w:color="auto" w:fill="auto"/>
            <w:vAlign w:val="center"/>
          </w:tcPr>
          <w:p w:rsidR="004A5F01" w:rsidRPr="00AF2944" w:rsidRDefault="004A5F01" w:rsidP="00994904">
            <w:pPr>
              <w:contextualSpacing/>
              <w:rPr>
                <w:rFonts w:ascii="Arial" w:hAnsi="Arial" w:cs="Arial"/>
                <w:sz w:val="18"/>
                <w:lang w:eastAsia="es-CL"/>
              </w:rPr>
            </w:pPr>
            <w:r w:rsidRPr="00AF2944">
              <w:rPr>
                <w:rFonts w:ascii="Arial" w:hAnsi="Arial" w:cs="Arial"/>
                <w:sz w:val="18"/>
                <w:lang w:eastAsia="es-CL"/>
              </w:rPr>
              <w:t>Generación de Residuos Peligrosos.</w:t>
            </w:r>
          </w:p>
        </w:tc>
        <w:tc>
          <w:tcPr>
            <w:tcW w:w="1560" w:type="dxa"/>
            <w:shd w:val="clear" w:color="auto" w:fill="auto"/>
            <w:vAlign w:val="center"/>
          </w:tcPr>
          <w:p w:rsidR="004A5F01" w:rsidRPr="00AF2944" w:rsidRDefault="004A5F01" w:rsidP="00994904">
            <w:pPr>
              <w:contextualSpacing/>
              <w:rPr>
                <w:rFonts w:ascii="Arial" w:hAnsi="Arial" w:cs="Arial"/>
                <w:sz w:val="18"/>
                <w:lang w:eastAsia="es-CL"/>
              </w:rPr>
            </w:pPr>
            <w:r w:rsidRPr="00AF2944">
              <w:rPr>
                <w:rFonts w:ascii="Arial" w:hAnsi="Arial" w:cs="Arial"/>
                <w:sz w:val="18"/>
                <w:lang w:eastAsia="es-CL"/>
              </w:rPr>
              <w:t>Contaminación del Suelo.</w:t>
            </w:r>
          </w:p>
        </w:tc>
        <w:tc>
          <w:tcPr>
            <w:tcW w:w="4277" w:type="dxa"/>
            <w:gridSpan w:val="2"/>
            <w:shd w:val="clear" w:color="auto" w:fill="auto"/>
          </w:tcPr>
          <w:p w:rsidR="004A5F01" w:rsidRPr="00AF2944" w:rsidRDefault="004A5F01" w:rsidP="00994904">
            <w:pPr>
              <w:numPr>
                <w:ilvl w:val="0"/>
                <w:numId w:val="22"/>
              </w:numPr>
              <w:spacing w:after="0" w:line="240" w:lineRule="auto"/>
              <w:contextualSpacing/>
              <w:rPr>
                <w:rFonts w:ascii="Arial" w:hAnsi="Arial" w:cs="Arial"/>
                <w:sz w:val="18"/>
                <w:szCs w:val="16"/>
                <w:lang w:val="es-ES"/>
              </w:rPr>
            </w:pPr>
            <w:r w:rsidRPr="00AF2944">
              <w:rPr>
                <w:rFonts w:ascii="Arial" w:hAnsi="Arial" w:cs="Arial"/>
                <w:sz w:val="18"/>
                <w:lang w:eastAsia="es-CL"/>
              </w:rPr>
              <w:t xml:space="preserve">Limpieza de </w:t>
            </w:r>
            <w:r w:rsidR="00994904">
              <w:rPr>
                <w:rFonts w:ascii="Arial" w:hAnsi="Arial" w:cs="Arial"/>
                <w:sz w:val="18"/>
                <w:lang w:eastAsia="es-CL"/>
              </w:rPr>
              <w:t>torre 0</w:t>
            </w:r>
          </w:p>
        </w:tc>
      </w:tr>
    </w:tbl>
    <w:p w:rsidR="0017528A" w:rsidRDefault="0017528A" w:rsidP="00467DDB">
      <w:pPr>
        <w:rPr>
          <w:rFonts w:ascii="Arial" w:hAnsi="Arial" w:cs="Arial"/>
          <w:b/>
          <w:sz w:val="20"/>
          <w:szCs w:val="20"/>
        </w:rPr>
      </w:pPr>
    </w:p>
    <w:p w:rsidR="00467DDB" w:rsidRPr="004A5F01" w:rsidRDefault="0017528A" w:rsidP="00467DDB">
      <w:pPr>
        <w:rPr>
          <w:rFonts w:ascii="Arial" w:hAnsi="Arial" w:cs="Arial"/>
          <w:b/>
          <w:szCs w:val="20"/>
        </w:rPr>
      </w:pPr>
      <w:r>
        <w:rPr>
          <w:rFonts w:ascii="Arial" w:hAnsi="Arial" w:cs="Arial"/>
          <w:b/>
          <w:sz w:val="20"/>
          <w:szCs w:val="20"/>
        </w:rPr>
        <w:br w:type="page"/>
      </w:r>
      <w:r w:rsidR="00467DDB" w:rsidRPr="004A5F01">
        <w:rPr>
          <w:rFonts w:ascii="Arial" w:hAnsi="Arial" w:cs="Arial"/>
          <w:b/>
          <w:szCs w:val="20"/>
        </w:rPr>
        <w:lastRenderedPageBreak/>
        <w:t>4.1</w:t>
      </w:r>
      <w:r w:rsidR="00E73E53">
        <w:rPr>
          <w:rFonts w:ascii="Arial" w:hAnsi="Arial" w:cs="Arial"/>
          <w:b/>
          <w:szCs w:val="20"/>
        </w:rPr>
        <w:t>4</w:t>
      </w:r>
      <w:r w:rsidR="00467DDB" w:rsidRPr="004A5F01">
        <w:rPr>
          <w:rFonts w:ascii="Arial" w:hAnsi="Arial" w:cs="Arial"/>
          <w:b/>
          <w:szCs w:val="20"/>
        </w:rPr>
        <w:tab/>
        <w:t>Control de las Emergencias</w:t>
      </w:r>
    </w:p>
    <w:p w:rsidR="004A5F01" w:rsidRPr="004A5F01" w:rsidRDefault="004A5F01" w:rsidP="004A5F01">
      <w:pPr>
        <w:rPr>
          <w:rFonts w:ascii="Arial" w:hAnsi="Arial" w:cs="Arial"/>
          <w:sz w:val="20"/>
          <w:szCs w:val="20"/>
        </w:rPr>
      </w:pPr>
      <w:r w:rsidRPr="004A5F01">
        <w:rPr>
          <w:rFonts w:ascii="Arial" w:hAnsi="Arial" w:cs="Arial"/>
          <w:sz w:val="20"/>
          <w:szCs w:val="20"/>
        </w:rPr>
        <w:t xml:space="preserve">Ante una emergencia en las operaciones se deberán seguir las indicaciones establecidas en lo que indica el PLAN DE RESPUESTAS ANTE EMERGENCIAS ULTRAPORT” </w:t>
      </w:r>
      <w:r w:rsidRPr="004A5F01">
        <w:rPr>
          <w:rFonts w:ascii="Arial" w:hAnsi="Arial" w:cs="Arial"/>
          <w:b/>
          <w:sz w:val="20"/>
          <w:szCs w:val="20"/>
        </w:rPr>
        <w:t>MEJ - P – 002.</w:t>
      </w:r>
    </w:p>
    <w:p w:rsidR="005F2D15" w:rsidRDefault="004A5F01" w:rsidP="004A5F01">
      <w:pPr>
        <w:rPr>
          <w:rFonts w:ascii="Arial" w:hAnsi="Arial" w:cs="Arial"/>
          <w:b/>
          <w:i/>
          <w:sz w:val="20"/>
          <w:szCs w:val="20"/>
        </w:rPr>
      </w:pPr>
      <w:r w:rsidRPr="004A5F01">
        <w:rPr>
          <w:rFonts w:ascii="Arial" w:hAnsi="Arial" w:cs="Arial"/>
          <w:b/>
          <w:i/>
          <w:sz w:val="20"/>
          <w:szCs w:val="20"/>
        </w:rPr>
        <w:t>INFORMANDO CUALQUIER EVENTO AL JEFE DE TURNO (CANAL 1) O SALA DE CONTROL (CANAL 5)</w:t>
      </w:r>
      <w:r>
        <w:rPr>
          <w:rFonts w:ascii="Arial" w:hAnsi="Arial" w:cs="Arial"/>
          <w:b/>
          <w:i/>
          <w:sz w:val="20"/>
          <w:szCs w:val="20"/>
        </w:rPr>
        <w:t xml:space="preserve"> siguiendo el siguiente patrón básico de </w:t>
      </w:r>
      <w:r w:rsidR="003E7605">
        <w:rPr>
          <w:rFonts w:ascii="Arial" w:hAnsi="Arial" w:cs="Arial"/>
          <w:b/>
          <w:i/>
          <w:sz w:val="20"/>
          <w:szCs w:val="20"/>
        </w:rPr>
        <w:t>comunicación</w:t>
      </w:r>
      <w:r>
        <w:rPr>
          <w:rFonts w:ascii="Arial" w:hAnsi="Arial" w:cs="Arial"/>
          <w:b/>
          <w:i/>
          <w:sz w:val="20"/>
          <w:szCs w:val="20"/>
        </w:rPr>
        <w:t>.</w:t>
      </w:r>
    </w:p>
    <w:p w:rsidR="005F2D15" w:rsidRDefault="0089728B" w:rsidP="004A5F01">
      <w:pPr>
        <w:rPr>
          <w:rFonts w:ascii="Arial" w:hAnsi="Arial" w:cs="Arial"/>
          <w:b/>
          <w:i/>
          <w:sz w:val="20"/>
          <w:szCs w:val="20"/>
        </w:rPr>
      </w:pPr>
      <w:r>
        <w:rPr>
          <w:rFonts w:ascii="Arial" w:hAnsi="Arial" w:cs="Arial"/>
          <w:noProof/>
          <w:sz w:val="20"/>
          <w:szCs w:val="20"/>
          <w:lang w:eastAsia="es-CL"/>
        </w:rPr>
        <w:drawing>
          <wp:anchor distT="0" distB="0" distL="114300" distR="114300" simplePos="0" relativeHeight="251658240" behindDoc="0" locked="0" layoutInCell="1" allowOverlap="1" wp14:anchorId="74D109AC" wp14:editId="126D01CD">
            <wp:simplePos x="0" y="0"/>
            <wp:positionH relativeFrom="margin">
              <wp:posOffset>-227570</wp:posOffset>
            </wp:positionH>
            <wp:positionV relativeFrom="paragraph">
              <wp:posOffset>695</wp:posOffset>
            </wp:positionV>
            <wp:extent cx="6698013" cy="3278038"/>
            <wp:effectExtent l="0" t="0" r="0" b="0"/>
            <wp:wrapNone/>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758667" cy="3307723"/>
                    </a:xfrm>
                    <a:prstGeom prst="rect">
                      <a:avLst/>
                    </a:prstGeom>
                    <a:noFill/>
                  </pic:spPr>
                </pic:pic>
              </a:graphicData>
            </a:graphic>
            <wp14:sizeRelH relativeFrom="page">
              <wp14:pctWidth>0</wp14:pctWidth>
            </wp14:sizeRelH>
            <wp14:sizeRelV relativeFrom="page">
              <wp14:pctHeight>0</wp14:pctHeight>
            </wp14:sizeRelV>
          </wp:anchor>
        </w:drawing>
      </w:r>
    </w:p>
    <w:p w:rsidR="005F2D15" w:rsidRDefault="005F2D15" w:rsidP="004A5F01">
      <w:pPr>
        <w:rPr>
          <w:rFonts w:ascii="Arial" w:hAnsi="Arial" w:cs="Arial"/>
          <w:b/>
          <w:i/>
          <w:sz w:val="20"/>
          <w:szCs w:val="20"/>
        </w:rPr>
      </w:pPr>
    </w:p>
    <w:p w:rsidR="005F2D15" w:rsidRDefault="005F2D15" w:rsidP="004A5F01">
      <w:pPr>
        <w:rPr>
          <w:rFonts w:ascii="Arial" w:hAnsi="Arial" w:cs="Arial"/>
          <w:b/>
          <w:i/>
          <w:sz w:val="20"/>
          <w:szCs w:val="20"/>
        </w:rPr>
      </w:pPr>
    </w:p>
    <w:p w:rsidR="005F2D15" w:rsidRDefault="005F2D15" w:rsidP="004A5F01">
      <w:pPr>
        <w:rPr>
          <w:rFonts w:ascii="Arial" w:hAnsi="Arial" w:cs="Arial"/>
          <w:b/>
          <w:i/>
          <w:sz w:val="20"/>
          <w:szCs w:val="20"/>
        </w:rPr>
      </w:pPr>
    </w:p>
    <w:p w:rsidR="005F2D15" w:rsidRDefault="005F2D15" w:rsidP="004A5F01">
      <w:pPr>
        <w:rPr>
          <w:rFonts w:ascii="Arial" w:hAnsi="Arial" w:cs="Arial"/>
          <w:b/>
          <w:i/>
          <w:sz w:val="20"/>
          <w:szCs w:val="20"/>
        </w:rPr>
      </w:pPr>
    </w:p>
    <w:p w:rsidR="005F2D15" w:rsidRDefault="005F2D15" w:rsidP="004A5F01">
      <w:pPr>
        <w:rPr>
          <w:rFonts w:ascii="Arial" w:hAnsi="Arial" w:cs="Arial"/>
          <w:b/>
          <w:i/>
          <w:sz w:val="20"/>
          <w:szCs w:val="20"/>
        </w:rPr>
      </w:pPr>
    </w:p>
    <w:p w:rsidR="004A5F01" w:rsidRPr="004A5F01" w:rsidRDefault="004A5F01" w:rsidP="004A5F01">
      <w:pPr>
        <w:rPr>
          <w:rFonts w:ascii="Arial" w:hAnsi="Arial" w:cs="Arial"/>
          <w:sz w:val="20"/>
          <w:szCs w:val="20"/>
        </w:rPr>
      </w:pPr>
    </w:p>
    <w:p w:rsidR="00467DDB" w:rsidRPr="00467DDB" w:rsidRDefault="00467DDB" w:rsidP="00467DDB">
      <w:pPr>
        <w:rPr>
          <w:rFonts w:ascii="Arial" w:hAnsi="Arial" w:cs="Arial"/>
          <w:sz w:val="20"/>
          <w:szCs w:val="20"/>
        </w:rPr>
      </w:pPr>
    </w:p>
    <w:p w:rsidR="00467DDB" w:rsidRPr="00467DDB" w:rsidRDefault="00467DDB" w:rsidP="00467DDB">
      <w:pPr>
        <w:rPr>
          <w:rFonts w:ascii="Arial" w:hAnsi="Arial" w:cs="Arial"/>
          <w:sz w:val="20"/>
          <w:szCs w:val="20"/>
        </w:rPr>
      </w:pPr>
    </w:p>
    <w:p w:rsidR="003E7605" w:rsidRDefault="003E7605" w:rsidP="00467DDB">
      <w:pPr>
        <w:rPr>
          <w:rFonts w:ascii="Arial" w:hAnsi="Arial" w:cs="Arial"/>
          <w:sz w:val="20"/>
          <w:szCs w:val="20"/>
        </w:rPr>
      </w:pPr>
    </w:p>
    <w:p w:rsidR="003E7605" w:rsidRDefault="003E7605" w:rsidP="00467DDB">
      <w:pPr>
        <w:rPr>
          <w:rFonts w:ascii="Arial" w:hAnsi="Arial" w:cs="Arial"/>
          <w:sz w:val="20"/>
          <w:szCs w:val="20"/>
        </w:rPr>
      </w:pPr>
    </w:p>
    <w:p w:rsidR="00AF2944" w:rsidRDefault="00AF2944" w:rsidP="00467DDB">
      <w:pPr>
        <w:rPr>
          <w:rFonts w:ascii="Arial" w:hAnsi="Arial" w:cs="Arial"/>
          <w:b/>
          <w:szCs w:val="20"/>
        </w:rPr>
      </w:pPr>
    </w:p>
    <w:p w:rsidR="00E73E53" w:rsidRDefault="00E73E53" w:rsidP="00467DDB">
      <w:pPr>
        <w:rPr>
          <w:rFonts w:ascii="Arial" w:hAnsi="Arial" w:cs="Arial"/>
          <w:b/>
          <w:szCs w:val="20"/>
        </w:rPr>
      </w:pPr>
    </w:p>
    <w:p w:rsidR="00E73E53" w:rsidRDefault="00E73E53" w:rsidP="00467DDB">
      <w:pPr>
        <w:rPr>
          <w:rFonts w:ascii="Arial" w:hAnsi="Arial" w:cs="Arial"/>
          <w:b/>
          <w:szCs w:val="20"/>
        </w:rPr>
      </w:pPr>
    </w:p>
    <w:p w:rsidR="00467DDB" w:rsidRPr="003E7605" w:rsidRDefault="00E73E53" w:rsidP="00467DDB">
      <w:pPr>
        <w:rPr>
          <w:rFonts w:ascii="Arial" w:hAnsi="Arial" w:cs="Arial"/>
          <w:b/>
          <w:szCs w:val="20"/>
        </w:rPr>
      </w:pPr>
      <w:r>
        <w:rPr>
          <w:rFonts w:ascii="Arial" w:hAnsi="Arial" w:cs="Arial"/>
          <w:b/>
          <w:szCs w:val="20"/>
        </w:rPr>
        <w:t>4.15</w:t>
      </w:r>
      <w:r w:rsidR="00467DDB" w:rsidRPr="003E7605">
        <w:rPr>
          <w:rFonts w:ascii="Arial" w:hAnsi="Arial" w:cs="Arial"/>
          <w:b/>
          <w:szCs w:val="20"/>
        </w:rPr>
        <w:tab/>
        <w:t>Gestión de Residuos</w:t>
      </w:r>
    </w:p>
    <w:p w:rsidR="00DF53A5" w:rsidRDefault="00DF53A5" w:rsidP="00DF53A5">
      <w:pPr>
        <w:rPr>
          <w:rFonts w:ascii="Arial" w:hAnsi="Arial" w:cs="Arial"/>
          <w:sz w:val="20"/>
          <w:szCs w:val="20"/>
        </w:rPr>
      </w:pPr>
      <w:r w:rsidRPr="00DF53A5">
        <w:rPr>
          <w:rFonts w:ascii="Arial" w:hAnsi="Arial" w:cs="Arial"/>
          <w:sz w:val="20"/>
          <w:szCs w:val="20"/>
        </w:rPr>
        <w:t xml:space="preserve">Para la gestión de residuos se debe aplicar procedimiento </w:t>
      </w:r>
      <w:r w:rsidRPr="00DF53A5">
        <w:rPr>
          <w:rFonts w:ascii="Arial" w:hAnsi="Arial" w:cs="Arial"/>
          <w:b/>
          <w:sz w:val="20"/>
          <w:szCs w:val="20"/>
        </w:rPr>
        <w:t>MEJ-P-001</w:t>
      </w:r>
      <w:r w:rsidRPr="00DF53A5">
        <w:rPr>
          <w:rFonts w:ascii="Arial" w:hAnsi="Arial" w:cs="Arial"/>
          <w:sz w:val="20"/>
          <w:szCs w:val="20"/>
        </w:rPr>
        <w:t xml:space="preserve"> Manejo de </w:t>
      </w:r>
      <w:r w:rsidR="00664041" w:rsidRPr="00DF53A5">
        <w:rPr>
          <w:rFonts w:ascii="Arial" w:hAnsi="Arial" w:cs="Arial"/>
          <w:sz w:val="20"/>
          <w:szCs w:val="20"/>
        </w:rPr>
        <w:t>Residuos. Los</w:t>
      </w:r>
      <w:r w:rsidRPr="00DF53A5">
        <w:rPr>
          <w:rFonts w:ascii="Arial" w:hAnsi="Arial" w:cs="Arial"/>
          <w:sz w:val="20"/>
          <w:szCs w:val="20"/>
        </w:rPr>
        <w:t xml:space="preserve"> residuos generados por la operación, serán dispuesto según su clasificación en los contenedores de 200 Lts. ubicados en la loza del Muelle de manera transitoria, para cuando estén llenos, los </w:t>
      </w:r>
      <w:r w:rsidRPr="00DF53A5">
        <w:rPr>
          <w:rFonts w:ascii="Arial" w:hAnsi="Arial" w:cs="Arial"/>
          <w:b/>
          <w:color w:val="FFFFFF" w:themeColor="background1"/>
          <w:sz w:val="20"/>
          <w:szCs w:val="20"/>
          <w:highlight w:val="darkGreen"/>
        </w:rPr>
        <w:t>Residuos Domésticos</w:t>
      </w:r>
      <w:r w:rsidRPr="00DF53A5">
        <w:rPr>
          <w:rFonts w:ascii="Arial" w:hAnsi="Arial" w:cs="Arial"/>
          <w:color w:val="FFFFFF" w:themeColor="background1"/>
          <w:sz w:val="20"/>
          <w:szCs w:val="20"/>
        </w:rPr>
        <w:t xml:space="preserve"> </w:t>
      </w:r>
      <w:r w:rsidRPr="00DF53A5">
        <w:rPr>
          <w:rFonts w:ascii="Arial" w:hAnsi="Arial" w:cs="Arial"/>
          <w:sz w:val="20"/>
          <w:szCs w:val="20"/>
        </w:rPr>
        <w:t xml:space="preserve">(papeles, plásticos, cartones, etc.) serán trasladados hasta el muelle de servicio sector isla de segregación, los cuales son retirados por una empresa externa los días lunes, miércoles y viernes. Por el contrario, los </w:t>
      </w:r>
      <w:r w:rsidRPr="00DF53A5">
        <w:rPr>
          <w:rFonts w:ascii="Arial" w:hAnsi="Arial" w:cs="Arial"/>
          <w:b/>
          <w:sz w:val="20"/>
          <w:szCs w:val="20"/>
          <w:highlight w:val="red"/>
        </w:rPr>
        <w:t>Residuos Peligrosos</w:t>
      </w:r>
      <w:r w:rsidRPr="00DF53A5">
        <w:rPr>
          <w:rFonts w:ascii="Arial" w:hAnsi="Arial" w:cs="Arial"/>
          <w:sz w:val="20"/>
          <w:szCs w:val="20"/>
        </w:rPr>
        <w:t xml:space="preserve"> (todos los EPP contaminados, trapos, etc.) serán llevados al interior de la Bodega de Residuos Peligrosos, ubicada al lado del taller mecánico puerto. Aplicando procedimiento de manejo de residuos. Existen 2 copias de las llaves de las bodegas, una está en Sala de Control y la otra en el departamento de prevención de riesgos y medio ambiente.  </w:t>
      </w:r>
    </w:p>
    <w:p w:rsidR="00DB6C8F" w:rsidRDefault="00DF53A5" w:rsidP="00DF53A5">
      <w:pPr>
        <w:rPr>
          <w:rFonts w:ascii="Arial" w:hAnsi="Arial" w:cs="Arial"/>
          <w:sz w:val="20"/>
          <w:szCs w:val="20"/>
        </w:rPr>
      </w:pPr>
      <w:r w:rsidRPr="00DF53A5">
        <w:rPr>
          <w:rFonts w:ascii="Arial" w:hAnsi="Arial" w:cs="Arial"/>
          <w:b/>
          <w:i/>
          <w:sz w:val="20"/>
          <w:szCs w:val="20"/>
        </w:rPr>
        <w:t>SE PROHIBE BOTAR RESIDUOS AL COSTADO DE LA BODEGA DE RESIDUOS Y EL INGRESO DE RESIDUOS EN BOLSA DE BASURA, ESTOS DEBEN INGRESAR AL INTERIOR DE  MAXI SACOS.</w:t>
      </w:r>
      <w:r w:rsidRPr="00DF53A5">
        <w:rPr>
          <w:rFonts w:ascii="Arial" w:hAnsi="Arial" w:cs="Arial"/>
          <w:sz w:val="20"/>
          <w:szCs w:val="20"/>
        </w:rPr>
        <w:t xml:space="preserve"> </w:t>
      </w:r>
      <w:r>
        <w:rPr>
          <w:rFonts w:ascii="Arial" w:hAnsi="Arial" w:cs="Arial"/>
          <w:sz w:val="20"/>
          <w:szCs w:val="20"/>
        </w:rPr>
        <w:t xml:space="preserve">        </w:t>
      </w:r>
      <w:r w:rsidRPr="00DF53A5">
        <w:rPr>
          <w:rFonts w:ascii="Arial" w:hAnsi="Arial" w:cs="Arial"/>
          <w:sz w:val="20"/>
          <w:szCs w:val="20"/>
        </w:rPr>
        <w:t xml:space="preserve">Por último los </w:t>
      </w:r>
      <w:r w:rsidRPr="00DF53A5">
        <w:rPr>
          <w:rFonts w:ascii="Arial" w:hAnsi="Arial" w:cs="Arial"/>
          <w:b/>
          <w:color w:val="FFFFFF" w:themeColor="background1"/>
          <w:sz w:val="20"/>
          <w:szCs w:val="20"/>
          <w:highlight w:val="blue"/>
        </w:rPr>
        <w:t>Residuos Industriales</w:t>
      </w:r>
      <w:r w:rsidRPr="00DF53A5">
        <w:rPr>
          <w:rFonts w:ascii="Arial" w:hAnsi="Arial" w:cs="Arial"/>
          <w:sz w:val="18"/>
          <w:szCs w:val="20"/>
        </w:rPr>
        <w:t xml:space="preserve"> </w:t>
      </w:r>
      <w:r w:rsidRPr="00DF53A5">
        <w:rPr>
          <w:rFonts w:ascii="Arial" w:hAnsi="Arial" w:cs="Arial"/>
          <w:sz w:val="20"/>
          <w:szCs w:val="20"/>
        </w:rPr>
        <w:t xml:space="preserve">no Peligrosos (chatarra, madera, caucho, etc.) serán dispuestos en el Patio de </w:t>
      </w:r>
      <w:r w:rsidRPr="00DF53A5">
        <w:rPr>
          <w:rFonts w:ascii="Arial" w:hAnsi="Arial" w:cs="Arial"/>
          <w:color w:val="000000" w:themeColor="text1"/>
          <w:sz w:val="20"/>
          <w:szCs w:val="20"/>
        </w:rPr>
        <w:t xml:space="preserve">Residuos industriales </w:t>
      </w:r>
      <w:r w:rsidRPr="00DF53A5">
        <w:rPr>
          <w:rFonts w:ascii="Arial" w:hAnsi="Arial" w:cs="Arial"/>
          <w:sz w:val="20"/>
          <w:szCs w:val="20"/>
        </w:rPr>
        <w:t>(salvataje), la llave se encuentra disponible en bodega de insumos.</w:t>
      </w:r>
    </w:p>
    <w:p w:rsidR="0089728B" w:rsidRDefault="0089728B" w:rsidP="00DF53A5">
      <w:pPr>
        <w:rPr>
          <w:rFonts w:ascii="Arial" w:hAnsi="Arial" w:cs="Arial"/>
          <w:b/>
          <w:sz w:val="24"/>
          <w:szCs w:val="20"/>
        </w:rPr>
      </w:pPr>
    </w:p>
    <w:p w:rsidR="00467DDB" w:rsidRPr="003E7605" w:rsidRDefault="00467DDB" w:rsidP="00467DDB">
      <w:pPr>
        <w:rPr>
          <w:rFonts w:ascii="Arial" w:hAnsi="Arial" w:cs="Arial"/>
          <w:b/>
          <w:sz w:val="24"/>
          <w:szCs w:val="20"/>
        </w:rPr>
      </w:pPr>
      <w:r w:rsidRPr="003E7605">
        <w:rPr>
          <w:rFonts w:ascii="Arial" w:hAnsi="Arial" w:cs="Arial"/>
          <w:b/>
          <w:sz w:val="24"/>
          <w:szCs w:val="20"/>
        </w:rPr>
        <w:t>5.</w:t>
      </w:r>
      <w:r w:rsidRPr="003E7605">
        <w:rPr>
          <w:rFonts w:ascii="Arial" w:hAnsi="Arial" w:cs="Arial"/>
          <w:b/>
          <w:sz w:val="24"/>
          <w:szCs w:val="20"/>
        </w:rPr>
        <w:tab/>
        <w:t>REGISTROS Y DOCUMENTOS ASOCIADOS</w:t>
      </w:r>
    </w:p>
    <w:p w:rsidR="00467DDB" w:rsidRPr="003E7605" w:rsidRDefault="00467DDB" w:rsidP="00700FCC">
      <w:pPr>
        <w:pStyle w:val="Prrafodelista"/>
        <w:numPr>
          <w:ilvl w:val="0"/>
          <w:numId w:val="22"/>
        </w:numPr>
        <w:rPr>
          <w:rFonts w:ascii="Arial" w:hAnsi="Arial" w:cs="Arial"/>
          <w:sz w:val="20"/>
          <w:szCs w:val="20"/>
        </w:rPr>
      </w:pPr>
      <w:r w:rsidRPr="003E7605">
        <w:rPr>
          <w:rFonts w:ascii="Arial" w:hAnsi="Arial" w:cs="Arial"/>
          <w:b/>
          <w:sz w:val="20"/>
          <w:szCs w:val="20"/>
        </w:rPr>
        <w:t>MEJ</w:t>
      </w:r>
      <w:r w:rsidR="00DF53A5">
        <w:rPr>
          <w:rFonts w:ascii="Arial" w:hAnsi="Arial" w:cs="Arial"/>
          <w:b/>
          <w:sz w:val="20"/>
          <w:szCs w:val="20"/>
        </w:rPr>
        <w:t xml:space="preserve"> – </w:t>
      </w:r>
      <w:r w:rsidRPr="003E7605">
        <w:rPr>
          <w:rFonts w:ascii="Arial" w:hAnsi="Arial" w:cs="Arial"/>
          <w:b/>
          <w:sz w:val="20"/>
          <w:szCs w:val="20"/>
        </w:rPr>
        <w:t>P</w:t>
      </w:r>
      <w:r w:rsidR="00DF53A5">
        <w:rPr>
          <w:rFonts w:ascii="Arial" w:hAnsi="Arial" w:cs="Arial"/>
          <w:b/>
          <w:sz w:val="20"/>
          <w:szCs w:val="20"/>
        </w:rPr>
        <w:t xml:space="preserve"> </w:t>
      </w:r>
      <w:r w:rsidRPr="003E7605">
        <w:rPr>
          <w:rFonts w:ascii="Arial" w:hAnsi="Arial" w:cs="Arial"/>
          <w:b/>
          <w:sz w:val="20"/>
          <w:szCs w:val="20"/>
        </w:rPr>
        <w:t>-</w:t>
      </w:r>
      <w:r w:rsidR="00DF53A5">
        <w:rPr>
          <w:rFonts w:ascii="Arial" w:hAnsi="Arial" w:cs="Arial"/>
          <w:b/>
          <w:sz w:val="20"/>
          <w:szCs w:val="20"/>
        </w:rPr>
        <w:t xml:space="preserve"> </w:t>
      </w:r>
      <w:r w:rsidRPr="003E7605">
        <w:rPr>
          <w:rFonts w:ascii="Arial" w:hAnsi="Arial" w:cs="Arial"/>
          <w:b/>
          <w:sz w:val="20"/>
          <w:szCs w:val="20"/>
        </w:rPr>
        <w:t>001</w:t>
      </w:r>
      <w:r w:rsidRPr="003E7605">
        <w:rPr>
          <w:rFonts w:ascii="Arial" w:hAnsi="Arial" w:cs="Arial"/>
          <w:sz w:val="20"/>
          <w:szCs w:val="20"/>
        </w:rPr>
        <w:t xml:space="preserve"> Manejo de Residuos</w:t>
      </w:r>
    </w:p>
    <w:p w:rsidR="00467DDB" w:rsidRPr="003E7605" w:rsidRDefault="00467DDB" w:rsidP="00700FCC">
      <w:pPr>
        <w:pStyle w:val="Prrafodelista"/>
        <w:numPr>
          <w:ilvl w:val="0"/>
          <w:numId w:val="22"/>
        </w:numPr>
        <w:rPr>
          <w:rFonts w:ascii="Arial" w:hAnsi="Arial" w:cs="Arial"/>
          <w:sz w:val="20"/>
          <w:szCs w:val="20"/>
        </w:rPr>
      </w:pPr>
      <w:r w:rsidRPr="003E7605">
        <w:rPr>
          <w:rFonts w:ascii="Arial" w:hAnsi="Arial" w:cs="Arial"/>
          <w:b/>
          <w:sz w:val="20"/>
          <w:szCs w:val="20"/>
        </w:rPr>
        <w:t>MEJ</w:t>
      </w:r>
      <w:r w:rsidR="00DF53A5">
        <w:rPr>
          <w:rFonts w:ascii="Arial" w:hAnsi="Arial" w:cs="Arial"/>
          <w:b/>
          <w:sz w:val="20"/>
          <w:szCs w:val="20"/>
        </w:rPr>
        <w:t xml:space="preserve"> – </w:t>
      </w:r>
      <w:r w:rsidR="003E7605">
        <w:rPr>
          <w:rFonts w:ascii="Arial" w:hAnsi="Arial" w:cs="Arial"/>
          <w:b/>
          <w:sz w:val="20"/>
          <w:szCs w:val="20"/>
        </w:rPr>
        <w:t>P</w:t>
      </w:r>
      <w:r w:rsidR="00DF53A5">
        <w:rPr>
          <w:rFonts w:ascii="Arial" w:hAnsi="Arial" w:cs="Arial"/>
          <w:b/>
          <w:sz w:val="20"/>
          <w:szCs w:val="20"/>
        </w:rPr>
        <w:t xml:space="preserve"> </w:t>
      </w:r>
      <w:r w:rsidR="003E7605">
        <w:rPr>
          <w:rFonts w:ascii="Arial" w:hAnsi="Arial" w:cs="Arial"/>
          <w:b/>
          <w:sz w:val="20"/>
          <w:szCs w:val="20"/>
        </w:rPr>
        <w:t>-</w:t>
      </w:r>
      <w:r w:rsidR="00DF53A5">
        <w:rPr>
          <w:rFonts w:ascii="Arial" w:hAnsi="Arial" w:cs="Arial"/>
          <w:b/>
          <w:sz w:val="20"/>
          <w:szCs w:val="20"/>
        </w:rPr>
        <w:t xml:space="preserve"> </w:t>
      </w:r>
      <w:r w:rsidR="00426E08">
        <w:rPr>
          <w:rFonts w:ascii="Arial" w:hAnsi="Arial" w:cs="Arial"/>
          <w:b/>
          <w:sz w:val="20"/>
          <w:szCs w:val="20"/>
        </w:rPr>
        <w:t>007</w:t>
      </w:r>
      <w:r w:rsidRPr="003E7605">
        <w:rPr>
          <w:rFonts w:ascii="Arial" w:hAnsi="Arial" w:cs="Arial"/>
          <w:b/>
          <w:sz w:val="20"/>
          <w:szCs w:val="20"/>
        </w:rPr>
        <w:t>/R-001</w:t>
      </w:r>
      <w:r w:rsidRPr="003E7605">
        <w:rPr>
          <w:rFonts w:ascii="Arial" w:hAnsi="Arial" w:cs="Arial"/>
          <w:sz w:val="20"/>
          <w:szCs w:val="20"/>
        </w:rPr>
        <w:t xml:space="preserve"> Charla  de inicio de faena</w:t>
      </w:r>
    </w:p>
    <w:p w:rsidR="00467DDB" w:rsidRPr="003E7605" w:rsidRDefault="00467DDB" w:rsidP="00700FCC">
      <w:pPr>
        <w:pStyle w:val="Prrafodelista"/>
        <w:numPr>
          <w:ilvl w:val="0"/>
          <w:numId w:val="22"/>
        </w:numPr>
        <w:rPr>
          <w:rFonts w:ascii="Arial" w:hAnsi="Arial" w:cs="Arial"/>
          <w:sz w:val="20"/>
          <w:szCs w:val="20"/>
        </w:rPr>
      </w:pPr>
      <w:r w:rsidRPr="003E7605">
        <w:rPr>
          <w:rFonts w:ascii="Arial" w:hAnsi="Arial" w:cs="Arial"/>
          <w:b/>
          <w:sz w:val="20"/>
          <w:szCs w:val="20"/>
        </w:rPr>
        <w:t>MEJ – P – 003</w:t>
      </w:r>
      <w:r w:rsidRPr="003E7605">
        <w:rPr>
          <w:rFonts w:ascii="Arial" w:hAnsi="Arial" w:cs="Arial"/>
          <w:sz w:val="20"/>
          <w:szCs w:val="20"/>
        </w:rPr>
        <w:t xml:space="preserve"> ELO Procedimiento chequeo y calibración de unidad peso métrica</w:t>
      </w:r>
    </w:p>
    <w:p w:rsidR="00467DDB" w:rsidRDefault="00467DDB" w:rsidP="00700FCC">
      <w:pPr>
        <w:pStyle w:val="Prrafodelista"/>
        <w:numPr>
          <w:ilvl w:val="0"/>
          <w:numId w:val="22"/>
        </w:numPr>
        <w:rPr>
          <w:rFonts w:ascii="Arial" w:hAnsi="Arial" w:cs="Arial"/>
          <w:sz w:val="20"/>
          <w:szCs w:val="20"/>
        </w:rPr>
      </w:pPr>
      <w:r w:rsidRPr="003E7605">
        <w:rPr>
          <w:rFonts w:ascii="Arial" w:hAnsi="Arial" w:cs="Arial"/>
          <w:b/>
          <w:sz w:val="20"/>
          <w:szCs w:val="20"/>
        </w:rPr>
        <w:t>MEJ - P – 002</w:t>
      </w:r>
      <w:r w:rsidRPr="003E7605">
        <w:rPr>
          <w:rFonts w:ascii="Arial" w:hAnsi="Arial" w:cs="Arial"/>
          <w:sz w:val="20"/>
          <w:szCs w:val="20"/>
        </w:rPr>
        <w:t xml:space="preserve"> Plan de Respuestas Ante Emergen</w:t>
      </w:r>
      <w:r w:rsidR="003E7605">
        <w:rPr>
          <w:rFonts w:ascii="Arial" w:hAnsi="Arial" w:cs="Arial"/>
          <w:sz w:val="20"/>
          <w:szCs w:val="20"/>
        </w:rPr>
        <w:t>cias Ultraport.</w:t>
      </w:r>
    </w:p>
    <w:p w:rsidR="005E58B3" w:rsidRDefault="005E58B3" w:rsidP="00CA622C">
      <w:pPr>
        <w:overflowPunct w:val="0"/>
        <w:autoSpaceDE w:val="0"/>
        <w:autoSpaceDN w:val="0"/>
        <w:adjustRightInd w:val="0"/>
        <w:jc w:val="both"/>
        <w:textAlignment w:val="baseline"/>
        <w:rPr>
          <w:rFonts w:ascii="Arial" w:hAnsi="Arial" w:cs="Arial"/>
          <w:b/>
          <w:lang w:val="es-ES"/>
        </w:rPr>
      </w:pPr>
    </w:p>
    <w:p w:rsidR="00DB6C8F" w:rsidRDefault="00DB6C8F" w:rsidP="00CA622C">
      <w:pPr>
        <w:tabs>
          <w:tab w:val="num" w:pos="1418"/>
        </w:tabs>
        <w:overflowPunct w:val="0"/>
        <w:autoSpaceDE w:val="0"/>
        <w:autoSpaceDN w:val="0"/>
        <w:adjustRightInd w:val="0"/>
        <w:ind w:left="284"/>
        <w:jc w:val="both"/>
        <w:textAlignment w:val="baseline"/>
        <w:rPr>
          <w:rFonts w:ascii="Arial" w:hAnsi="Arial" w:cs="Arial"/>
          <w:b/>
        </w:rPr>
      </w:pPr>
    </w:p>
    <w:p w:rsidR="00CA622C" w:rsidRPr="00FD1AC6" w:rsidRDefault="00CA622C" w:rsidP="00700FCC">
      <w:pPr>
        <w:pStyle w:val="PROCED1"/>
        <w:numPr>
          <w:ilvl w:val="0"/>
          <w:numId w:val="25"/>
        </w:numPr>
        <w:overflowPunct w:val="0"/>
        <w:autoSpaceDE w:val="0"/>
        <w:autoSpaceDN w:val="0"/>
        <w:adjustRightInd w:val="0"/>
        <w:spacing w:after="0" w:line="240" w:lineRule="auto"/>
        <w:textAlignment w:val="baseline"/>
        <w:rPr>
          <w:rFonts w:ascii="Arial" w:hAnsi="Arial" w:cs="Arial"/>
          <w:b/>
          <w:sz w:val="24"/>
        </w:rPr>
      </w:pPr>
      <w:r w:rsidRPr="00FD1AC6">
        <w:rPr>
          <w:rFonts w:ascii="Arial" w:hAnsi="Arial" w:cs="Arial"/>
          <w:b/>
          <w:sz w:val="24"/>
        </w:rPr>
        <w:t xml:space="preserve">    </w:t>
      </w:r>
      <w:r w:rsidR="00FD1AC6" w:rsidRPr="00FD1AC6">
        <w:rPr>
          <w:rFonts w:ascii="Arial" w:hAnsi="Arial" w:cs="Arial"/>
          <w:b/>
          <w:sz w:val="24"/>
        </w:rPr>
        <w:t xml:space="preserve">  </w:t>
      </w:r>
      <w:r w:rsidRPr="00FD1AC6">
        <w:rPr>
          <w:rFonts w:ascii="Arial" w:hAnsi="Arial" w:cs="Arial"/>
          <w:b/>
          <w:sz w:val="24"/>
        </w:rPr>
        <w:t xml:space="preserve"> CONTROL DE REVISIONES</w:t>
      </w:r>
    </w:p>
    <w:p w:rsidR="00CA622C" w:rsidRPr="00DC462C" w:rsidRDefault="00CA622C" w:rsidP="00CA622C">
      <w:pPr>
        <w:pStyle w:val="Textoindependiente"/>
        <w:rPr>
          <w:rFonts w:cs="Arial"/>
          <w:bCs/>
          <w:sz w:val="22"/>
          <w:szCs w:val="22"/>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63"/>
        <w:gridCol w:w="1403"/>
        <w:gridCol w:w="6905"/>
      </w:tblGrid>
      <w:tr w:rsidR="00CA622C" w:rsidRPr="00DC462C" w:rsidTr="008C010F">
        <w:tc>
          <w:tcPr>
            <w:tcW w:w="1463" w:type="dxa"/>
          </w:tcPr>
          <w:p w:rsidR="00CA622C" w:rsidRPr="00A84EE7" w:rsidRDefault="00CA622C" w:rsidP="00994904">
            <w:pPr>
              <w:pStyle w:val="Textoindependiente"/>
              <w:jc w:val="center"/>
              <w:rPr>
                <w:rFonts w:cs="Arial"/>
                <w:bCs/>
                <w:sz w:val="22"/>
                <w:szCs w:val="24"/>
              </w:rPr>
            </w:pPr>
            <w:r w:rsidRPr="00A84EE7">
              <w:rPr>
                <w:rFonts w:cs="Arial"/>
                <w:bCs/>
                <w:sz w:val="22"/>
                <w:szCs w:val="24"/>
              </w:rPr>
              <w:t>Revisión Nº</w:t>
            </w:r>
          </w:p>
        </w:tc>
        <w:tc>
          <w:tcPr>
            <w:tcW w:w="1403" w:type="dxa"/>
          </w:tcPr>
          <w:p w:rsidR="00CA622C" w:rsidRPr="00A84EE7" w:rsidRDefault="00CA622C" w:rsidP="00994904">
            <w:pPr>
              <w:pStyle w:val="Textoindependiente"/>
              <w:jc w:val="center"/>
              <w:rPr>
                <w:rFonts w:cs="Arial"/>
                <w:bCs/>
                <w:sz w:val="22"/>
                <w:szCs w:val="24"/>
              </w:rPr>
            </w:pPr>
            <w:r w:rsidRPr="00A84EE7">
              <w:rPr>
                <w:rFonts w:cs="Arial"/>
                <w:bCs/>
                <w:sz w:val="22"/>
                <w:szCs w:val="24"/>
              </w:rPr>
              <w:t>Fecha</w:t>
            </w:r>
          </w:p>
        </w:tc>
        <w:tc>
          <w:tcPr>
            <w:tcW w:w="6905" w:type="dxa"/>
          </w:tcPr>
          <w:p w:rsidR="00CA622C" w:rsidRPr="00A84EE7" w:rsidRDefault="00CA622C" w:rsidP="00994904">
            <w:pPr>
              <w:pStyle w:val="Textoindependiente"/>
              <w:jc w:val="center"/>
              <w:rPr>
                <w:rFonts w:cs="Arial"/>
                <w:bCs/>
                <w:sz w:val="22"/>
                <w:szCs w:val="24"/>
              </w:rPr>
            </w:pPr>
            <w:r w:rsidRPr="00A84EE7">
              <w:rPr>
                <w:rFonts w:cs="Arial"/>
                <w:bCs/>
                <w:sz w:val="22"/>
                <w:szCs w:val="24"/>
              </w:rPr>
              <w:t>Motivo del cambio</w:t>
            </w:r>
          </w:p>
        </w:tc>
      </w:tr>
      <w:tr w:rsidR="006F1409" w:rsidRPr="00DC462C" w:rsidTr="005F7072">
        <w:tc>
          <w:tcPr>
            <w:tcW w:w="1463" w:type="dxa"/>
            <w:vAlign w:val="center"/>
          </w:tcPr>
          <w:p w:rsidR="006F1409" w:rsidRPr="00580155" w:rsidRDefault="006F1409" w:rsidP="005F7072">
            <w:pPr>
              <w:jc w:val="center"/>
              <w:rPr>
                <w:rFonts w:ascii="Arial" w:hAnsi="Arial" w:cs="Arial"/>
                <w:sz w:val="20"/>
              </w:rPr>
            </w:pPr>
            <w:r w:rsidRPr="00580155">
              <w:rPr>
                <w:rFonts w:ascii="Arial" w:hAnsi="Arial" w:cs="Arial"/>
                <w:sz w:val="20"/>
              </w:rPr>
              <w:t>0</w:t>
            </w:r>
          </w:p>
        </w:tc>
        <w:tc>
          <w:tcPr>
            <w:tcW w:w="1403" w:type="dxa"/>
            <w:vAlign w:val="center"/>
          </w:tcPr>
          <w:p w:rsidR="006F1409" w:rsidRPr="00580155" w:rsidRDefault="006F1409" w:rsidP="005F7072">
            <w:pPr>
              <w:jc w:val="center"/>
              <w:rPr>
                <w:rFonts w:ascii="Arial" w:hAnsi="Arial" w:cs="Arial"/>
                <w:sz w:val="20"/>
              </w:rPr>
            </w:pPr>
            <w:r w:rsidRPr="00580155">
              <w:rPr>
                <w:rFonts w:ascii="Arial" w:hAnsi="Arial" w:cs="Arial"/>
                <w:sz w:val="20"/>
              </w:rPr>
              <w:t>04/04/2014</w:t>
            </w:r>
          </w:p>
        </w:tc>
        <w:tc>
          <w:tcPr>
            <w:tcW w:w="6905" w:type="dxa"/>
            <w:vAlign w:val="center"/>
          </w:tcPr>
          <w:p w:rsidR="006F1409" w:rsidRPr="00580155" w:rsidRDefault="006F1409" w:rsidP="005F7072">
            <w:pPr>
              <w:rPr>
                <w:rFonts w:ascii="Arial" w:hAnsi="Arial" w:cs="Arial"/>
                <w:sz w:val="20"/>
              </w:rPr>
            </w:pPr>
            <w:r w:rsidRPr="00580155">
              <w:rPr>
                <w:rFonts w:ascii="Arial" w:hAnsi="Arial" w:cs="Arial"/>
                <w:sz w:val="20"/>
              </w:rPr>
              <w:t>Edición original</w:t>
            </w:r>
          </w:p>
        </w:tc>
      </w:tr>
      <w:tr w:rsidR="006F1409" w:rsidRPr="00DC462C" w:rsidTr="005F7072">
        <w:tc>
          <w:tcPr>
            <w:tcW w:w="1463" w:type="dxa"/>
            <w:vAlign w:val="center"/>
          </w:tcPr>
          <w:p w:rsidR="006F1409" w:rsidRPr="00580155" w:rsidRDefault="006F1409" w:rsidP="005F7072">
            <w:pPr>
              <w:jc w:val="center"/>
              <w:rPr>
                <w:rFonts w:ascii="Arial" w:hAnsi="Arial" w:cs="Arial"/>
                <w:sz w:val="20"/>
              </w:rPr>
            </w:pPr>
            <w:r w:rsidRPr="00580155">
              <w:rPr>
                <w:rFonts w:ascii="Arial" w:hAnsi="Arial" w:cs="Arial"/>
                <w:sz w:val="20"/>
              </w:rPr>
              <w:t>1</w:t>
            </w:r>
          </w:p>
        </w:tc>
        <w:tc>
          <w:tcPr>
            <w:tcW w:w="1403" w:type="dxa"/>
            <w:vAlign w:val="center"/>
          </w:tcPr>
          <w:p w:rsidR="006F1409" w:rsidRPr="00580155" w:rsidRDefault="006F1409" w:rsidP="005F7072">
            <w:pPr>
              <w:jc w:val="center"/>
              <w:rPr>
                <w:rFonts w:ascii="Arial" w:hAnsi="Arial" w:cs="Arial"/>
                <w:sz w:val="20"/>
              </w:rPr>
            </w:pPr>
            <w:r w:rsidRPr="00580155">
              <w:rPr>
                <w:rFonts w:ascii="Arial" w:hAnsi="Arial" w:cs="Arial"/>
                <w:sz w:val="20"/>
              </w:rPr>
              <w:t>09/11/2015</w:t>
            </w:r>
          </w:p>
        </w:tc>
        <w:tc>
          <w:tcPr>
            <w:tcW w:w="6905" w:type="dxa"/>
            <w:vAlign w:val="center"/>
          </w:tcPr>
          <w:p w:rsidR="006F1409" w:rsidRPr="00580155" w:rsidRDefault="006F1409" w:rsidP="005F7072">
            <w:pPr>
              <w:rPr>
                <w:rFonts w:ascii="Arial" w:hAnsi="Arial" w:cs="Arial"/>
                <w:sz w:val="20"/>
              </w:rPr>
            </w:pPr>
            <w:r w:rsidRPr="00580155">
              <w:rPr>
                <w:rFonts w:ascii="Arial" w:hAnsi="Arial" w:cs="Arial"/>
                <w:sz w:val="20"/>
              </w:rPr>
              <w:t>Se incluye ART, Uso elementos de protección personal, control de las emergencias y gestión de residuos.</w:t>
            </w:r>
          </w:p>
        </w:tc>
      </w:tr>
      <w:tr w:rsidR="00A6340F" w:rsidRPr="00DC462C" w:rsidTr="005F7072">
        <w:tc>
          <w:tcPr>
            <w:tcW w:w="1463" w:type="dxa"/>
            <w:vAlign w:val="center"/>
          </w:tcPr>
          <w:p w:rsidR="00A6340F" w:rsidRPr="00580155" w:rsidRDefault="00A6340F" w:rsidP="005F7072">
            <w:pPr>
              <w:jc w:val="center"/>
              <w:rPr>
                <w:rFonts w:ascii="Arial" w:hAnsi="Arial" w:cs="Arial"/>
                <w:sz w:val="20"/>
              </w:rPr>
            </w:pPr>
            <w:r w:rsidRPr="00580155">
              <w:rPr>
                <w:rFonts w:ascii="Arial" w:hAnsi="Arial" w:cs="Arial"/>
                <w:sz w:val="20"/>
              </w:rPr>
              <w:t>2</w:t>
            </w:r>
          </w:p>
        </w:tc>
        <w:tc>
          <w:tcPr>
            <w:tcW w:w="1403" w:type="dxa"/>
            <w:vAlign w:val="center"/>
          </w:tcPr>
          <w:p w:rsidR="00A6340F" w:rsidRPr="00580155" w:rsidRDefault="00A6340F" w:rsidP="005F7072">
            <w:pPr>
              <w:jc w:val="center"/>
              <w:rPr>
                <w:rFonts w:ascii="Arial" w:hAnsi="Arial" w:cs="Arial"/>
                <w:sz w:val="20"/>
              </w:rPr>
            </w:pPr>
            <w:r w:rsidRPr="00580155">
              <w:rPr>
                <w:rFonts w:ascii="Arial" w:hAnsi="Arial" w:cs="Arial"/>
                <w:sz w:val="20"/>
              </w:rPr>
              <w:t>14/07/2016</w:t>
            </w:r>
          </w:p>
        </w:tc>
        <w:tc>
          <w:tcPr>
            <w:tcW w:w="6905" w:type="dxa"/>
            <w:vAlign w:val="center"/>
          </w:tcPr>
          <w:p w:rsidR="00A6340F" w:rsidRDefault="00A6340F" w:rsidP="005F7072">
            <w:pPr>
              <w:rPr>
                <w:rFonts w:ascii="Arial" w:hAnsi="Arial" w:cs="Arial"/>
                <w:sz w:val="20"/>
              </w:rPr>
            </w:pPr>
            <w:r>
              <w:rPr>
                <w:rFonts w:ascii="Arial" w:hAnsi="Arial" w:cs="Arial"/>
                <w:sz w:val="20"/>
              </w:rPr>
              <w:t>Se modifica plan de emergencias, añade la responsabilidad del jefe de muelle.</w:t>
            </w:r>
          </w:p>
        </w:tc>
      </w:tr>
      <w:tr w:rsidR="00A6340F" w:rsidRPr="00DC462C" w:rsidTr="005F7072">
        <w:tc>
          <w:tcPr>
            <w:tcW w:w="1463" w:type="dxa"/>
            <w:vAlign w:val="center"/>
          </w:tcPr>
          <w:p w:rsidR="00A6340F" w:rsidRPr="00580155" w:rsidRDefault="00A6340F" w:rsidP="005F7072">
            <w:pPr>
              <w:jc w:val="center"/>
              <w:rPr>
                <w:rFonts w:ascii="Arial" w:hAnsi="Arial" w:cs="Arial"/>
                <w:sz w:val="20"/>
              </w:rPr>
            </w:pPr>
            <w:r>
              <w:rPr>
                <w:rFonts w:ascii="Arial" w:hAnsi="Arial" w:cs="Arial"/>
                <w:sz w:val="20"/>
              </w:rPr>
              <w:t>3</w:t>
            </w:r>
          </w:p>
        </w:tc>
        <w:tc>
          <w:tcPr>
            <w:tcW w:w="1403" w:type="dxa"/>
            <w:vAlign w:val="center"/>
          </w:tcPr>
          <w:p w:rsidR="00A6340F" w:rsidRPr="00580155" w:rsidRDefault="00A6340F" w:rsidP="005F7072">
            <w:pPr>
              <w:jc w:val="center"/>
              <w:rPr>
                <w:rFonts w:ascii="Arial" w:hAnsi="Arial" w:cs="Arial"/>
                <w:sz w:val="20"/>
              </w:rPr>
            </w:pPr>
            <w:r>
              <w:rPr>
                <w:rFonts w:ascii="Arial" w:hAnsi="Arial" w:cs="Arial"/>
                <w:sz w:val="20"/>
              </w:rPr>
              <w:t>4/05</w:t>
            </w:r>
            <w:r w:rsidRPr="00580155">
              <w:rPr>
                <w:rFonts w:ascii="Arial" w:hAnsi="Arial" w:cs="Arial"/>
                <w:sz w:val="20"/>
              </w:rPr>
              <w:t>/201</w:t>
            </w:r>
            <w:r>
              <w:rPr>
                <w:rFonts w:ascii="Arial" w:hAnsi="Arial" w:cs="Arial"/>
                <w:sz w:val="20"/>
              </w:rPr>
              <w:t>7</w:t>
            </w:r>
          </w:p>
        </w:tc>
        <w:tc>
          <w:tcPr>
            <w:tcW w:w="6905" w:type="dxa"/>
            <w:vAlign w:val="center"/>
          </w:tcPr>
          <w:p w:rsidR="00A6340F" w:rsidRPr="00580155" w:rsidRDefault="00A6340F" w:rsidP="005F7072">
            <w:pPr>
              <w:rPr>
                <w:rFonts w:ascii="Arial" w:hAnsi="Arial" w:cs="Arial"/>
                <w:sz w:val="20"/>
              </w:rPr>
            </w:pPr>
            <w:r>
              <w:rPr>
                <w:rFonts w:ascii="Arial" w:hAnsi="Arial" w:cs="Arial"/>
                <w:sz w:val="20"/>
              </w:rPr>
              <w:t>Se define función de gruero en shiploader y se</w:t>
            </w:r>
          </w:p>
        </w:tc>
      </w:tr>
      <w:tr w:rsidR="00C332AB" w:rsidRPr="00DC462C" w:rsidTr="005F7072">
        <w:trPr>
          <w:trHeight w:val="853"/>
        </w:trPr>
        <w:tc>
          <w:tcPr>
            <w:tcW w:w="1463" w:type="dxa"/>
            <w:vAlign w:val="center"/>
          </w:tcPr>
          <w:p w:rsidR="00C332AB" w:rsidRDefault="00C332AB" w:rsidP="005F7072">
            <w:pPr>
              <w:jc w:val="center"/>
              <w:rPr>
                <w:rFonts w:ascii="Arial" w:hAnsi="Arial" w:cs="Arial"/>
                <w:sz w:val="20"/>
              </w:rPr>
            </w:pPr>
            <w:r>
              <w:rPr>
                <w:rFonts w:ascii="Arial" w:hAnsi="Arial" w:cs="Arial"/>
                <w:sz w:val="20"/>
              </w:rPr>
              <w:t>4</w:t>
            </w:r>
          </w:p>
        </w:tc>
        <w:tc>
          <w:tcPr>
            <w:tcW w:w="1403" w:type="dxa"/>
            <w:vAlign w:val="center"/>
          </w:tcPr>
          <w:p w:rsidR="00C332AB" w:rsidRDefault="00C332AB" w:rsidP="005F7072">
            <w:pPr>
              <w:jc w:val="center"/>
              <w:rPr>
                <w:rFonts w:ascii="Arial" w:hAnsi="Arial" w:cs="Arial"/>
                <w:sz w:val="20"/>
              </w:rPr>
            </w:pPr>
            <w:r>
              <w:rPr>
                <w:rFonts w:ascii="Arial" w:hAnsi="Arial" w:cs="Arial"/>
                <w:sz w:val="20"/>
              </w:rPr>
              <w:t>16-01-2019</w:t>
            </w:r>
          </w:p>
        </w:tc>
        <w:tc>
          <w:tcPr>
            <w:tcW w:w="6905" w:type="dxa"/>
            <w:vAlign w:val="center"/>
          </w:tcPr>
          <w:p w:rsidR="00C332AB" w:rsidRDefault="00FA7C1D" w:rsidP="005F7072">
            <w:pPr>
              <w:rPr>
                <w:rFonts w:ascii="Arial" w:hAnsi="Arial" w:cs="Arial"/>
                <w:sz w:val="20"/>
              </w:rPr>
            </w:pPr>
            <w:r w:rsidRPr="00887E60">
              <w:rPr>
                <w:rFonts w:ascii="Arial" w:hAnsi="Arial" w:cs="Arial"/>
                <w:sz w:val="20"/>
              </w:rPr>
              <w:t xml:space="preserve">Se agrega en responsabilidades de jefe de turno y operador cinta, realizar </w:t>
            </w:r>
            <w:r w:rsidRPr="00887E60">
              <w:rPr>
                <w:rFonts w:ascii="Arial" w:hAnsi="Arial" w:cs="Arial"/>
                <w:sz w:val="20"/>
                <w:szCs w:val="20"/>
              </w:rPr>
              <w:t xml:space="preserve">check list de pre embarque concentrado </w:t>
            </w:r>
            <w:r w:rsidRPr="00887E60">
              <w:rPr>
                <w:rFonts w:ascii="Arial" w:hAnsi="Arial" w:cs="Arial"/>
                <w:b/>
                <w:i/>
                <w:sz w:val="20"/>
                <w:szCs w:val="20"/>
                <w:u w:val="single"/>
              </w:rPr>
              <w:t>MEJ-P-007/R-002</w:t>
            </w:r>
            <w:r w:rsidRPr="00887E60">
              <w:rPr>
                <w:rFonts w:ascii="Arial" w:hAnsi="Arial" w:cs="Arial"/>
                <w:sz w:val="20"/>
                <w:szCs w:val="20"/>
              </w:rPr>
              <w:t>, informando cualquier anomalía detectada a jefatura directa.</w:t>
            </w:r>
          </w:p>
        </w:tc>
      </w:tr>
      <w:tr w:rsidR="005F7072" w:rsidRPr="00DC462C" w:rsidTr="005F7072">
        <w:trPr>
          <w:trHeight w:val="853"/>
        </w:trPr>
        <w:tc>
          <w:tcPr>
            <w:tcW w:w="1463" w:type="dxa"/>
            <w:vAlign w:val="center"/>
          </w:tcPr>
          <w:p w:rsidR="005F7072" w:rsidRDefault="005F7072" w:rsidP="005F7072">
            <w:pPr>
              <w:jc w:val="center"/>
              <w:rPr>
                <w:rFonts w:ascii="Arial" w:hAnsi="Arial" w:cs="Arial"/>
                <w:sz w:val="20"/>
              </w:rPr>
            </w:pPr>
            <w:r>
              <w:rPr>
                <w:rFonts w:ascii="Arial" w:hAnsi="Arial" w:cs="Arial"/>
                <w:sz w:val="20"/>
              </w:rPr>
              <w:t>5</w:t>
            </w:r>
          </w:p>
        </w:tc>
        <w:tc>
          <w:tcPr>
            <w:tcW w:w="1403" w:type="dxa"/>
            <w:vAlign w:val="center"/>
          </w:tcPr>
          <w:p w:rsidR="005F7072" w:rsidRDefault="005F7072" w:rsidP="0017528A">
            <w:pPr>
              <w:jc w:val="center"/>
              <w:rPr>
                <w:rFonts w:ascii="Arial" w:hAnsi="Arial" w:cs="Arial"/>
                <w:sz w:val="20"/>
              </w:rPr>
            </w:pPr>
            <w:r>
              <w:rPr>
                <w:rFonts w:ascii="Arial" w:hAnsi="Arial" w:cs="Arial"/>
                <w:sz w:val="20"/>
              </w:rPr>
              <w:t>Pendiente de aprobación</w:t>
            </w:r>
          </w:p>
        </w:tc>
        <w:tc>
          <w:tcPr>
            <w:tcW w:w="6905" w:type="dxa"/>
            <w:vAlign w:val="center"/>
          </w:tcPr>
          <w:p w:rsidR="005F7072" w:rsidRPr="00887E60" w:rsidRDefault="005F7072" w:rsidP="005F7072">
            <w:pPr>
              <w:rPr>
                <w:rFonts w:ascii="Arial" w:hAnsi="Arial" w:cs="Arial"/>
                <w:sz w:val="20"/>
              </w:rPr>
            </w:pPr>
            <w:r>
              <w:rPr>
                <w:rFonts w:ascii="Arial" w:hAnsi="Arial" w:cs="Arial"/>
                <w:sz w:val="20"/>
              </w:rPr>
              <w:t>Se agrega revisión instrucción de carga y revisión de humedad previa al embarque.</w:t>
            </w:r>
          </w:p>
        </w:tc>
      </w:tr>
    </w:tbl>
    <w:p w:rsidR="005658F0" w:rsidRPr="00467DDB" w:rsidRDefault="005658F0" w:rsidP="00CA622C">
      <w:pPr>
        <w:rPr>
          <w:rFonts w:ascii="Arial" w:hAnsi="Arial" w:cs="Arial"/>
          <w:sz w:val="20"/>
          <w:szCs w:val="20"/>
        </w:rPr>
      </w:pPr>
    </w:p>
    <w:sectPr w:rsidR="005658F0" w:rsidRPr="00467DDB" w:rsidSect="005F2D15">
      <w:headerReference w:type="default" r:id="rId9"/>
      <w:footerReference w:type="default" r:id="rId10"/>
      <w:pgSz w:w="12240" w:h="15840"/>
      <w:pgMar w:top="1417" w:right="1041" w:bottom="1417" w:left="1418" w:header="426" w:footer="38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95B5F" w:rsidRDefault="00C95B5F" w:rsidP="00467DDB">
      <w:pPr>
        <w:spacing w:after="0" w:line="240" w:lineRule="auto"/>
      </w:pPr>
      <w:r>
        <w:separator/>
      </w:r>
    </w:p>
  </w:endnote>
  <w:endnote w:type="continuationSeparator" w:id="0">
    <w:p w:rsidR="00C95B5F" w:rsidRDefault="00C95B5F" w:rsidP="00467DD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7F5F" w:rsidRPr="005F2D15" w:rsidRDefault="00557F5F" w:rsidP="005F2D15">
    <w:pPr>
      <w:pBdr>
        <w:bottom w:val="single" w:sz="12" w:space="0" w:color="auto"/>
      </w:pBdr>
      <w:tabs>
        <w:tab w:val="center" w:pos="4419"/>
        <w:tab w:val="right" w:pos="8838"/>
      </w:tabs>
      <w:spacing w:after="0" w:line="240" w:lineRule="auto"/>
      <w:jc w:val="center"/>
      <w:rPr>
        <w:rFonts w:ascii="Arial" w:eastAsia="Times New Roman" w:hAnsi="Arial" w:cs="Arial"/>
        <w:sz w:val="20"/>
        <w:szCs w:val="20"/>
        <w:lang w:eastAsia="es-ES"/>
      </w:rPr>
    </w:pPr>
  </w:p>
  <w:p w:rsidR="00557F5F" w:rsidRPr="005F2D15" w:rsidRDefault="00557F5F" w:rsidP="005F2D15">
    <w:pPr>
      <w:tabs>
        <w:tab w:val="center" w:pos="4419"/>
        <w:tab w:val="right" w:pos="8838"/>
      </w:tabs>
      <w:spacing w:after="0" w:line="240" w:lineRule="auto"/>
      <w:jc w:val="center"/>
      <w:rPr>
        <w:rFonts w:ascii="Arial" w:eastAsia="Times New Roman" w:hAnsi="Arial" w:cs="Arial"/>
        <w:b/>
        <w:bCs/>
        <w:sz w:val="20"/>
        <w:szCs w:val="20"/>
        <w:lang w:eastAsia="es-ES"/>
      </w:rPr>
    </w:pPr>
    <w:r w:rsidRPr="005F2D15">
      <w:rPr>
        <w:rFonts w:ascii="Arial" w:eastAsia="Times New Roman" w:hAnsi="Arial" w:cs="Arial"/>
        <w:b/>
        <w:bCs/>
        <w:sz w:val="20"/>
        <w:szCs w:val="20"/>
        <w:lang w:eastAsia="es-ES"/>
      </w:rPr>
      <w:t>ADVERTENCIA:</w:t>
    </w:r>
  </w:p>
  <w:p w:rsidR="00557F5F" w:rsidRPr="005F2D15" w:rsidRDefault="00557F5F" w:rsidP="005F2D15">
    <w:pPr>
      <w:tabs>
        <w:tab w:val="center" w:pos="4419"/>
        <w:tab w:val="right" w:pos="8838"/>
      </w:tabs>
      <w:spacing w:after="0" w:line="240" w:lineRule="auto"/>
      <w:jc w:val="center"/>
      <w:rPr>
        <w:rFonts w:ascii="Times New Roman" w:eastAsia="Times New Roman" w:hAnsi="Times New Roman" w:cs="Times New Roman"/>
        <w:sz w:val="18"/>
        <w:szCs w:val="18"/>
        <w:lang w:eastAsia="es-ES"/>
      </w:rPr>
    </w:pPr>
    <w:r w:rsidRPr="005F2D15">
      <w:rPr>
        <w:rFonts w:ascii="Times New Roman" w:eastAsia="Times New Roman" w:hAnsi="Times New Roman" w:cs="Times New Roman"/>
        <w:sz w:val="18"/>
        <w:szCs w:val="18"/>
        <w:lang w:eastAsia="es-ES"/>
      </w:rPr>
      <w:t>Este Documento y su información, son de exclusiva propiedad de Ultraport Ltda.</w:t>
    </w:r>
  </w:p>
  <w:p w:rsidR="00557F5F" w:rsidRPr="005F2D15" w:rsidRDefault="00557F5F" w:rsidP="005F2D15">
    <w:pPr>
      <w:tabs>
        <w:tab w:val="center" w:pos="4419"/>
        <w:tab w:val="right" w:pos="8838"/>
      </w:tabs>
      <w:spacing w:after="0" w:line="240" w:lineRule="auto"/>
      <w:ind w:right="-284"/>
      <w:jc w:val="center"/>
      <w:rPr>
        <w:rFonts w:ascii="Calibri" w:eastAsia="Times New Roman" w:hAnsi="Calibri" w:cs="Times New Roman"/>
        <w:sz w:val="18"/>
        <w:szCs w:val="18"/>
        <w:lang w:eastAsia="es-ES"/>
      </w:rPr>
    </w:pPr>
    <w:r w:rsidRPr="005F2D15">
      <w:rPr>
        <w:rFonts w:ascii="Times New Roman" w:eastAsia="Times New Roman" w:hAnsi="Times New Roman" w:cs="Times New Roman"/>
        <w:sz w:val="18"/>
        <w:szCs w:val="18"/>
        <w:lang w:eastAsia="es-ES"/>
      </w:rPr>
      <w:t>Documento controlado y actualizado en red  informática y copias en duro archivadas en carpetas oficiales de  la empresa Ultraport Ltda.</w:t>
    </w:r>
  </w:p>
  <w:p w:rsidR="00557F5F" w:rsidRPr="005F2D15" w:rsidRDefault="00557F5F" w:rsidP="005F2D15">
    <w:pPr>
      <w:tabs>
        <w:tab w:val="center" w:pos="4419"/>
        <w:tab w:val="right" w:pos="8838"/>
      </w:tabs>
      <w:spacing w:after="0" w:line="240" w:lineRule="auto"/>
      <w:jc w:val="center"/>
      <w:rPr>
        <w:rFonts w:ascii="Times New Roman" w:eastAsia="Times New Roman" w:hAnsi="Times New Roman" w:cs="Times New Roman"/>
        <w:sz w:val="18"/>
        <w:szCs w:val="18"/>
        <w:lang w:eastAsia="es-ES"/>
      </w:rPr>
    </w:pPr>
    <w:r w:rsidRPr="005F2D15">
      <w:rPr>
        <w:rFonts w:ascii="Times New Roman" w:eastAsia="Times New Roman" w:hAnsi="Times New Roman" w:cs="Times New Roman"/>
        <w:sz w:val="18"/>
        <w:szCs w:val="18"/>
        <w:lang w:eastAsia="es-ES"/>
      </w:rPr>
      <w:t>Documento NO controlado cuando se encuentra en “Copia en Duro” fuera de los archivos oficiales de la Empresa y perderá su validez 5 días posterior a su impresión.</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95B5F" w:rsidRDefault="00C95B5F" w:rsidP="00467DDB">
      <w:pPr>
        <w:spacing w:after="0" w:line="240" w:lineRule="auto"/>
      </w:pPr>
      <w:r>
        <w:separator/>
      </w:r>
    </w:p>
  </w:footnote>
  <w:footnote w:type="continuationSeparator" w:id="0">
    <w:p w:rsidR="00C95B5F" w:rsidRDefault="00C95B5F" w:rsidP="00467DD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774" w:type="dxa"/>
      <w:jc w:val="center"/>
      <w:tblLayout w:type="fixed"/>
      <w:tblCellMar>
        <w:left w:w="29" w:type="dxa"/>
        <w:right w:w="29" w:type="dxa"/>
      </w:tblCellMar>
      <w:tblLook w:val="0000" w:firstRow="0" w:lastRow="0" w:firstColumn="0" w:lastColumn="0" w:noHBand="0" w:noVBand="0"/>
    </w:tblPr>
    <w:tblGrid>
      <w:gridCol w:w="3369"/>
      <w:gridCol w:w="2017"/>
      <w:gridCol w:w="2327"/>
      <w:gridCol w:w="3061"/>
    </w:tblGrid>
    <w:tr w:rsidR="00557F5F" w:rsidRPr="00467DDB" w:rsidTr="005658F0">
      <w:trPr>
        <w:trHeight w:val="1129"/>
        <w:jc w:val="center"/>
      </w:trPr>
      <w:tc>
        <w:tcPr>
          <w:tcW w:w="3369" w:type="dxa"/>
          <w:tcBorders>
            <w:top w:val="single" w:sz="4" w:space="0" w:color="auto"/>
            <w:left w:val="single" w:sz="4" w:space="0" w:color="auto"/>
            <w:right w:val="single" w:sz="6" w:space="0" w:color="auto"/>
          </w:tcBorders>
          <w:vAlign w:val="center"/>
        </w:tcPr>
        <w:p w:rsidR="00557F5F" w:rsidRPr="00467DDB" w:rsidRDefault="00557F5F" w:rsidP="00426E08">
          <w:pPr>
            <w:tabs>
              <w:tab w:val="left" w:pos="-720"/>
            </w:tabs>
            <w:suppressAutoHyphens/>
            <w:spacing w:after="54" w:line="240" w:lineRule="auto"/>
            <w:ind w:right="-2"/>
            <w:jc w:val="center"/>
            <w:rPr>
              <w:rFonts w:ascii="Arial" w:eastAsia="Times New Roman" w:hAnsi="Arial" w:cs="Arial"/>
              <w:bCs/>
              <w:spacing w:val="-3"/>
              <w:sz w:val="16"/>
              <w:szCs w:val="16"/>
              <w:lang w:eastAsia="es-ES"/>
            </w:rPr>
          </w:pPr>
          <w:r>
            <w:rPr>
              <w:rFonts w:ascii="Arial" w:eastAsia="Times New Roman" w:hAnsi="Arial" w:cs="Arial"/>
              <w:bCs/>
              <w:noProof/>
              <w:spacing w:val="-3"/>
              <w:sz w:val="16"/>
              <w:szCs w:val="16"/>
              <w:lang w:eastAsia="es-CL"/>
            </w:rPr>
            <w:drawing>
              <wp:inline distT="0" distB="0" distL="0" distR="0" wp14:anchorId="19E20A7F" wp14:editId="044C1037">
                <wp:extent cx="2102485" cy="306705"/>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 uport.png"/>
                        <pic:cNvPicPr/>
                      </pic:nvPicPr>
                      <pic:blipFill>
                        <a:blip r:embed="rId1">
                          <a:extLst>
                            <a:ext uri="{28A0092B-C50C-407E-A947-70E740481C1C}">
                              <a14:useLocalDpi xmlns:a14="http://schemas.microsoft.com/office/drawing/2010/main" val="0"/>
                            </a:ext>
                          </a:extLst>
                        </a:blip>
                        <a:stretch>
                          <a:fillRect/>
                        </a:stretch>
                      </pic:blipFill>
                      <pic:spPr>
                        <a:xfrm>
                          <a:off x="0" y="0"/>
                          <a:ext cx="2102485" cy="306705"/>
                        </a:xfrm>
                        <a:prstGeom prst="rect">
                          <a:avLst/>
                        </a:prstGeom>
                      </pic:spPr>
                    </pic:pic>
                  </a:graphicData>
                </a:graphic>
              </wp:inline>
            </w:drawing>
          </w:r>
          <w:r w:rsidRPr="00467DDB">
            <w:rPr>
              <w:rFonts w:ascii="Arial" w:eastAsia="Times New Roman" w:hAnsi="Arial" w:cs="Arial"/>
              <w:bCs/>
              <w:spacing w:val="-3"/>
              <w:sz w:val="16"/>
              <w:szCs w:val="16"/>
              <w:lang w:eastAsia="es-ES"/>
            </w:rPr>
            <w:t>Servicios Marítimos y Transportes Ltda.</w:t>
          </w:r>
        </w:p>
      </w:tc>
      <w:tc>
        <w:tcPr>
          <w:tcW w:w="7405" w:type="dxa"/>
          <w:gridSpan w:val="3"/>
          <w:tcBorders>
            <w:top w:val="single" w:sz="4" w:space="0" w:color="auto"/>
            <w:right w:val="single" w:sz="4" w:space="0" w:color="auto"/>
          </w:tcBorders>
          <w:vAlign w:val="center"/>
        </w:tcPr>
        <w:p w:rsidR="00557F5F" w:rsidRPr="00467DDB" w:rsidRDefault="00557F5F" w:rsidP="008C010F">
          <w:pPr>
            <w:tabs>
              <w:tab w:val="left" w:pos="-720"/>
            </w:tabs>
            <w:suppressAutoHyphens/>
            <w:spacing w:after="0" w:line="240" w:lineRule="auto"/>
            <w:ind w:left="360" w:right="-2"/>
            <w:jc w:val="center"/>
            <w:rPr>
              <w:rFonts w:ascii="Arial" w:eastAsia="Times New Roman" w:hAnsi="Arial" w:cs="Arial"/>
              <w:spacing w:val="-4"/>
              <w:sz w:val="24"/>
              <w:szCs w:val="24"/>
              <w:lang w:eastAsia="es-ES"/>
            </w:rPr>
          </w:pPr>
          <w:r>
            <w:rPr>
              <w:rFonts w:ascii="Arial" w:eastAsia="Times New Roman" w:hAnsi="Arial" w:cs="Arial"/>
              <w:b/>
              <w:spacing w:val="-4"/>
              <w:sz w:val="24"/>
              <w:szCs w:val="24"/>
              <w:lang w:eastAsia="es-ES"/>
            </w:rPr>
            <w:t>EMBARQUE DE CONCENTRADO</w:t>
          </w:r>
        </w:p>
      </w:tc>
    </w:tr>
    <w:tr w:rsidR="00557F5F" w:rsidRPr="00467DDB" w:rsidTr="005658F0">
      <w:trPr>
        <w:cantSplit/>
        <w:trHeight w:val="407"/>
        <w:jc w:val="center"/>
      </w:trPr>
      <w:tc>
        <w:tcPr>
          <w:tcW w:w="5386" w:type="dxa"/>
          <w:gridSpan w:val="2"/>
          <w:tcBorders>
            <w:top w:val="single" w:sz="6" w:space="0" w:color="auto"/>
            <w:left w:val="single" w:sz="4" w:space="0" w:color="auto"/>
          </w:tcBorders>
          <w:vAlign w:val="center"/>
        </w:tcPr>
        <w:p w:rsidR="00557F5F" w:rsidRPr="00467DDB" w:rsidRDefault="00557F5F" w:rsidP="00467DDB">
          <w:pPr>
            <w:keepNext/>
            <w:tabs>
              <w:tab w:val="left" w:pos="-720"/>
            </w:tabs>
            <w:suppressAutoHyphens/>
            <w:spacing w:before="60" w:after="0" w:line="240" w:lineRule="auto"/>
            <w:jc w:val="center"/>
            <w:outlineLvl w:val="6"/>
            <w:rPr>
              <w:rFonts w:ascii="Arial" w:eastAsia="Times New Roman" w:hAnsi="Arial" w:cs="Arial"/>
              <w:b/>
              <w:sz w:val="24"/>
              <w:szCs w:val="24"/>
              <w:lang w:eastAsia="es-ES"/>
            </w:rPr>
          </w:pPr>
          <w:r w:rsidRPr="00467DDB">
            <w:rPr>
              <w:rFonts w:ascii="Arial" w:eastAsia="Times New Roman" w:hAnsi="Arial" w:cs="Arial"/>
              <w:b/>
              <w:sz w:val="24"/>
              <w:szCs w:val="24"/>
              <w:lang w:eastAsia="es-ES"/>
            </w:rPr>
            <w:t>MEJILLONES</w:t>
          </w:r>
        </w:p>
      </w:tc>
      <w:tc>
        <w:tcPr>
          <w:tcW w:w="2327" w:type="dxa"/>
          <w:tcBorders>
            <w:top w:val="single" w:sz="6" w:space="0" w:color="auto"/>
            <w:left w:val="single" w:sz="6" w:space="0" w:color="auto"/>
          </w:tcBorders>
          <w:vAlign w:val="center"/>
        </w:tcPr>
        <w:p w:rsidR="00557F5F" w:rsidRPr="00467DDB" w:rsidRDefault="00557F5F" w:rsidP="00467DDB">
          <w:pPr>
            <w:tabs>
              <w:tab w:val="left" w:pos="-720"/>
            </w:tabs>
            <w:suppressAutoHyphens/>
            <w:spacing w:before="120" w:after="0" w:line="240" w:lineRule="auto"/>
            <w:ind w:left="360"/>
            <w:jc w:val="center"/>
            <w:rPr>
              <w:rFonts w:ascii="Arial" w:eastAsia="Times New Roman" w:hAnsi="Arial" w:cs="Arial"/>
              <w:b/>
              <w:bCs/>
              <w:spacing w:val="-2"/>
              <w:sz w:val="24"/>
              <w:szCs w:val="24"/>
              <w:lang w:eastAsia="es-ES"/>
            </w:rPr>
          </w:pPr>
          <w:r w:rsidRPr="00467DDB">
            <w:rPr>
              <w:rFonts w:ascii="Arial" w:eastAsia="Times New Roman" w:hAnsi="Arial" w:cs="Arial"/>
              <w:b/>
              <w:bCs/>
              <w:spacing w:val="-2"/>
              <w:sz w:val="24"/>
              <w:szCs w:val="24"/>
              <w:lang w:eastAsia="es-ES"/>
            </w:rPr>
            <w:t>Código:</w:t>
          </w:r>
        </w:p>
      </w:tc>
      <w:tc>
        <w:tcPr>
          <w:tcW w:w="3061" w:type="dxa"/>
          <w:tcBorders>
            <w:top w:val="single" w:sz="6" w:space="0" w:color="auto"/>
            <w:left w:val="single" w:sz="6" w:space="0" w:color="auto"/>
            <w:right w:val="single" w:sz="4" w:space="0" w:color="auto"/>
          </w:tcBorders>
          <w:vAlign w:val="center"/>
        </w:tcPr>
        <w:p w:rsidR="00557F5F" w:rsidRPr="00467DDB" w:rsidRDefault="00557F5F" w:rsidP="00467DDB">
          <w:pPr>
            <w:tabs>
              <w:tab w:val="left" w:pos="-720"/>
            </w:tabs>
            <w:suppressAutoHyphens/>
            <w:spacing w:before="120" w:after="0" w:line="240" w:lineRule="auto"/>
            <w:ind w:left="360"/>
            <w:jc w:val="center"/>
            <w:rPr>
              <w:rFonts w:ascii="Arial" w:eastAsia="Times New Roman" w:hAnsi="Arial" w:cs="Arial"/>
              <w:b/>
              <w:bCs/>
              <w:spacing w:val="-2"/>
              <w:sz w:val="24"/>
              <w:szCs w:val="24"/>
              <w:lang w:eastAsia="es-ES"/>
            </w:rPr>
          </w:pPr>
          <w:r w:rsidRPr="00467DDB">
            <w:rPr>
              <w:rFonts w:ascii="Arial" w:eastAsia="Times New Roman" w:hAnsi="Arial" w:cs="Arial"/>
              <w:b/>
              <w:bCs/>
              <w:spacing w:val="-2"/>
              <w:sz w:val="24"/>
              <w:szCs w:val="24"/>
              <w:lang w:eastAsia="es-ES"/>
            </w:rPr>
            <w:t>Página N°</w:t>
          </w:r>
        </w:p>
      </w:tc>
    </w:tr>
    <w:tr w:rsidR="00557F5F" w:rsidRPr="00467DDB" w:rsidTr="005658F0">
      <w:trPr>
        <w:cantSplit/>
        <w:trHeight w:val="407"/>
        <w:jc w:val="center"/>
      </w:trPr>
      <w:tc>
        <w:tcPr>
          <w:tcW w:w="5386" w:type="dxa"/>
          <w:gridSpan w:val="2"/>
          <w:tcBorders>
            <w:top w:val="single" w:sz="6" w:space="0" w:color="auto"/>
            <w:left w:val="single" w:sz="4" w:space="0" w:color="auto"/>
            <w:bottom w:val="single" w:sz="6" w:space="0" w:color="auto"/>
          </w:tcBorders>
          <w:vAlign w:val="center"/>
        </w:tcPr>
        <w:p w:rsidR="00557F5F" w:rsidRPr="00467DDB" w:rsidRDefault="00557F5F" w:rsidP="00467DDB">
          <w:pPr>
            <w:keepNext/>
            <w:tabs>
              <w:tab w:val="left" w:pos="-720"/>
            </w:tabs>
            <w:suppressAutoHyphens/>
            <w:spacing w:before="60" w:after="0" w:line="240" w:lineRule="auto"/>
            <w:jc w:val="center"/>
            <w:outlineLvl w:val="6"/>
            <w:rPr>
              <w:rFonts w:ascii="Arial" w:eastAsia="Times New Roman" w:hAnsi="Arial" w:cs="Arial"/>
              <w:b/>
              <w:spacing w:val="-2"/>
              <w:lang w:eastAsia="es-ES"/>
            </w:rPr>
          </w:pPr>
          <w:r w:rsidRPr="00467DDB">
            <w:rPr>
              <w:rFonts w:ascii="Arial" w:eastAsia="Times New Roman" w:hAnsi="Arial" w:cs="Arial"/>
              <w:b/>
              <w:spacing w:val="-2"/>
              <w:lang w:eastAsia="es-ES"/>
            </w:rPr>
            <w:t xml:space="preserve">Fecha de Impresión: </w:t>
          </w:r>
          <w:r w:rsidRPr="00467DDB">
            <w:rPr>
              <w:rFonts w:ascii="Arial" w:eastAsia="Times New Roman" w:hAnsi="Arial" w:cs="Arial"/>
              <w:b/>
              <w:spacing w:val="-2"/>
              <w:lang w:eastAsia="es-ES"/>
            </w:rPr>
            <w:fldChar w:fldCharType="begin"/>
          </w:r>
          <w:r w:rsidRPr="00467DDB">
            <w:rPr>
              <w:rFonts w:ascii="Arial" w:eastAsia="Times New Roman" w:hAnsi="Arial" w:cs="Arial"/>
              <w:b/>
              <w:spacing w:val="-2"/>
              <w:lang w:eastAsia="es-ES"/>
            </w:rPr>
            <w:instrText xml:space="preserve"> TIME \@ "dd-MM-yyyy" </w:instrText>
          </w:r>
          <w:r w:rsidRPr="00467DDB">
            <w:rPr>
              <w:rFonts w:ascii="Arial" w:eastAsia="Times New Roman" w:hAnsi="Arial" w:cs="Arial"/>
              <w:b/>
              <w:spacing w:val="-2"/>
              <w:lang w:eastAsia="es-ES"/>
            </w:rPr>
            <w:fldChar w:fldCharType="separate"/>
          </w:r>
          <w:r w:rsidR="0017528A">
            <w:rPr>
              <w:rFonts w:ascii="Arial" w:eastAsia="Times New Roman" w:hAnsi="Arial" w:cs="Arial"/>
              <w:b/>
              <w:noProof/>
              <w:spacing w:val="-2"/>
              <w:lang w:eastAsia="es-ES"/>
            </w:rPr>
            <w:t>17-04-2019</w:t>
          </w:r>
          <w:r w:rsidRPr="00467DDB">
            <w:rPr>
              <w:rFonts w:ascii="Arial" w:eastAsia="Times New Roman" w:hAnsi="Arial" w:cs="Arial"/>
              <w:b/>
              <w:spacing w:val="-2"/>
              <w:lang w:eastAsia="es-ES"/>
            </w:rPr>
            <w:fldChar w:fldCharType="end"/>
          </w:r>
        </w:p>
      </w:tc>
      <w:tc>
        <w:tcPr>
          <w:tcW w:w="2327" w:type="dxa"/>
          <w:tcBorders>
            <w:top w:val="single" w:sz="6" w:space="0" w:color="auto"/>
            <w:left w:val="single" w:sz="6" w:space="0" w:color="auto"/>
            <w:bottom w:val="single" w:sz="6" w:space="0" w:color="auto"/>
          </w:tcBorders>
          <w:vAlign w:val="center"/>
        </w:tcPr>
        <w:p w:rsidR="00557F5F" w:rsidRPr="00467DDB" w:rsidRDefault="00557F5F" w:rsidP="006F1409">
          <w:pPr>
            <w:tabs>
              <w:tab w:val="left" w:pos="-720"/>
            </w:tabs>
            <w:suppressAutoHyphens/>
            <w:spacing w:before="120" w:after="0" w:line="240" w:lineRule="auto"/>
            <w:ind w:left="360"/>
            <w:jc w:val="center"/>
            <w:rPr>
              <w:rFonts w:ascii="Arial" w:eastAsia="Times New Roman" w:hAnsi="Arial" w:cs="Arial"/>
              <w:b/>
              <w:bCs/>
              <w:spacing w:val="-2"/>
              <w:sz w:val="24"/>
              <w:szCs w:val="24"/>
              <w:lang w:eastAsia="es-ES"/>
            </w:rPr>
          </w:pPr>
          <w:r>
            <w:rPr>
              <w:rFonts w:ascii="Arial" w:eastAsia="Times New Roman" w:hAnsi="Arial" w:cs="Arial"/>
              <w:b/>
              <w:spacing w:val="-2"/>
              <w:sz w:val="24"/>
              <w:szCs w:val="24"/>
              <w:lang w:val="fr-FR" w:eastAsia="es-ES"/>
            </w:rPr>
            <w:t>MEJ-P-007</w:t>
          </w:r>
        </w:p>
      </w:tc>
      <w:tc>
        <w:tcPr>
          <w:tcW w:w="3061" w:type="dxa"/>
          <w:tcBorders>
            <w:top w:val="single" w:sz="6" w:space="0" w:color="auto"/>
            <w:left w:val="single" w:sz="6" w:space="0" w:color="auto"/>
            <w:bottom w:val="single" w:sz="6" w:space="0" w:color="auto"/>
            <w:right w:val="single" w:sz="4" w:space="0" w:color="auto"/>
          </w:tcBorders>
        </w:tcPr>
        <w:p w:rsidR="00557F5F" w:rsidRPr="00467DDB" w:rsidRDefault="00557F5F" w:rsidP="00467DDB">
          <w:pPr>
            <w:tabs>
              <w:tab w:val="left" w:pos="-720"/>
              <w:tab w:val="left" w:pos="382"/>
              <w:tab w:val="left" w:pos="1102"/>
            </w:tabs>
            <w:suppressAutoHyphens/>
            <w:spacing w:before="120" w:after="0" w:line="240" w:lineRule="auto"/>
            <w:ind w:left="360"/>
            <w:jc w:val="center"/>
            <w:rPr>
              <w:rFonts w:ascii="Arial" w:eastAsia="Times New Roman" w:hAnsi="Arial" w:cs="Arial"/>
              <w:spacing w:val="-2"/>
              <w:sz w:val="24"/>
              <w:szCs w:val="24"/>
              <w:lang w:val="fr-FR" w:eastAsia="es-ES"/>
            </w:rPr>
          </w:pPr>
          <w:r w:rsidRPr="00467DDB">
            <w:rPr>
              <w:rFonts w:ascii="Arial" w:eastAsia="Times New Roman" w:hAnsi="Arial" w:cs="Arial"/>
              <w:sz w:val="24"/>
              <w:szCs w:val="24"/>
              <w:lang w:eastAsia="es-ES"/>
            </w:rPr>
            <w:fldChar w:fldCharType="begin"/>
          </w:r>
          <w:r w:rsidRPr="00467DDB">
            <w:rPr>
              <w:rFonts w:ascii="Arial" w:eastAsia="Times New Roman" w:hAnsi="Arial" w:cs="Arial"/>
              <w:sz w:val="24"/>
              <w:szCs w:val="24"/>
              <w:lang w:val="fr-FR" w:eastAsia="es-ES"/>
            </w:rPr>
            <w:instrText xml:space="preserve"> PAGE </w:instrText>
          </w:r>
          <w:r w:rsidRPr="00467DDB">
            <w:rPr>
              <w:rFonts w:ascii="Arial" w:eastAsia="Times New Roman" w:hAnsi="Arial" w:cs="Arial"/>
              <w:sz w:val="24"/>
              <w:szCs w:val="24"/>
              <w:lang w:eastAsia="es-ES"/>
            </w:rPr>
            <w:fldChar w:fldCharType="separate"/>
          </w:r>
          <w:r w:rsidR="0017528A">
            <w:rPr>
              <w:rFonts w:ascii="Arial" w:eastAsia="Times New Roman" w:hAnsi="Arial" w:cs="Arial"/>
              <w:noProof/>
              <w:sz w:val="24"/>
              <w:szCs w:val="24"/>
              <w:lang w:val="fr-FR" w:eastAsia="es-ES"/>
            </w:rPr>
            <w:t>1</w:t>
          </w:r>
          <w:r w:rsidRPr="00467DDB">
            <w:rPr>
              <w:rFonts w:ascii="Arial" w:eastAsia="Times New Roman" w:hAnsi="Arial" w:cs="Arial"/>
              <w:sz w:val="24"/>
              <w:szCs w:val="24"/>
              <w:lang w:eastAsia="es-ES"/>
            </w:rPr>
            <w:fldChar w:fldCharType="end"/>
          </w:r>
          <w:r w:rsidRPr="00467DDB">
            <w:rPr>
              <w:rFonts w:ascii="Arial" w:eastAsia="Times New Roman" w:hAnsi="Arial" w:cs="Arial"/>
              <w:spacing w:val="-2"/>
              <w:sz w:val="24"/>
              <w:szCs w:val="24"/>
              <w:lang w:val="fr-FR" w:eastAsia="es-ES"/>
            </w:rPr>
            <w:t xml:space="preserve"> de </w:t>
          </w:r>
          <w:r w:rsidRPr="00467DDB">
            <w:rPr>
              <w:rFonts w:ascii="Arial" w:eastAsia="Times New Roman" w:hAnsi="Arial" w:cs="Arial"/>
              <w:sz w:val="24"/>
              <w:szCs w:val="24"/>
              <w:lang w:eastAsia="es-ES"/>
            </w:rPr>
            <w:fldChar w:fldCharType="begin"/>
          </w:r>
          <w:r w:rsidRPr="00467DDB">
            <w:rPr>
              <w:rFonts w:ascii="Arial" w:eastAsia="Times New Roman" w:hAnsi="Arial" w:cs="Arial"/>
              <w:sz w:val="24"/>
              <w:szCs w:val="24"/>
              <w:lang w:val="fr-FR" w:eastAsia="es-ES"/>
            </w:rPr>
            <w:instrText xml:space="preserve"> NUMPAGES </w:instrText>
          </w:r>
          <w:r w:rsidRPr="00467DDB">
            <w:rPr>
              <w:rFonts w:ascii="Arial" w:eastAsia="Times New Roman" w:hAnsi="Arial" w:cs="Arial"/>
              <w:sz w:val="24"/>
              <w:szCs w:val="24"/>
              <w:lang w:eastAsia="es-ES"/>
            </w:rPr>
            <w:fldChar w:fldCharType="separate"/>
          </w:r>
          <w:r w:rsidR="0017528A">
            <w:rPr>
              <w:rFonts w:ascii="Arial" w:eastAsia="Times New Roman" w:hAnsi="Arial" w:cs="Arial"/>
              <w:noProof/>
              <w:sz w:val="24"/>
              <w:szCs w:val="24"/>
              <w:lang w:val="fr-FR" w:eastAsia="es-ES"/>
            </w:rPr>
            <w:t>16</w:t>
          </w:r>
          <w:r w:rsidRPr="00467DDB">
            <w:rPr>
              <w:rFonts w:ascii="Arial" w:eastAsia="Times New Roman" w:hAnsi="Arial" w:cs="Arial"/>
              <w:sz w:val="24"/>
              <w:szCs w:val="24"/>
              <w:lang w:eastAsia="es-ES"/>
            </w:rPr>
            <w:fldChar w:fldCharType="end"/>
          </w:r>
        </w:p>
      </w:tc>
    </w:tr>
  </w:tbl>
  <w:p w:rsidR="00557F5F" w:rsidRPr="005F2D15" w:rsidRDefault="00557F5F" w:rsidP="00467DDB">
    <w:pPr>
      <w:pStyle w:val="Encabezado"/>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370A4"/>
    <w:multiLevelType w:val="hybridMultilevel"/>
    <w:tmpl w:val="2AAEA842"/>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 w15:restartNumberingAfterBreak="0">
    <w:nsid w:val="02053585"/>
    <w:multiLevelType w:val="hybridMultilevel"/>
    <w:tmpl w:val="3A30D6D2"/>
    <w:lvl w:ilvl="0" w:tplc="340A0001">
      <w:start w:val="1"/>
      <w:numFmt w:val="bullet"/>
      <w:lvlText w:val=""/>
      <w:lvlJc w:val="left"/>
      <w:pPr>
        <w:ind w:left="360" w:hanging="360"/>
      </w:pPr>
      <w:rPr>
        <w:rFonts w:ascii="Symbol" w:hAnsi="Symbol" w:hint="default"/>
      </w:rPr>
    </w:lvl>
    <w:lvl w:ilvl="1" w:tplc="340A0003" w:tentative="1">
      <w:start w:val="1"/>
      <w:numFmt w:val="bullet"/>
      <w:lvlText w:val="o"/>
      <w:lvlJc w:val="left"/>
      <w:pPr>
        <w:ind w:left="1080" w:hanging="360"/>
      </w:pPr>
      <w:rPr>
        <w:rFonts w:ascii="Courier New" w:hAnsi="Courier New" w:cs="Courier New" w:hint="default"/>
      </w:rPr>
    </w:lvl>
    <w:lvl w:ilvl="2" w:tplc="340A0005" w:tentative="1">
      <w:start w:val="1"/>
      <w:numFmt w:val="bullet"/>
      <w:lvlText w:val=""/>
      <w:lvlJc w:val="left"/>
      <w:pPr>
        <w:ind w:left="1800" w:hanging="360"/>
      </w:pPr>
      <w:rPr>
        <w:rFonts w:ascii="Wingdings" w:hAnsi="Wingdings" w:hint="default"/>
      </w:rPr>
    </w:lvl>
    <w:lvl w:ilvl="3" w:tplc="340A0001" w:tentative="1">
      <w:start w:val="1"/>
      <w:numFmt w:val="bullet"/>
      <w:lvlText w:val=""/>
      <w:lvlJc w:val="left"/>
      <w:pPr>
        <w:ind w:left="2520" w:hanging="360"/>
      </w:pPr>
      <w:rPr>
        <w:rFonts w:ascii="Symbol" w:hAnsi="Symbol" w:hint="default"/>
      </w:rPr>
    </w:lvl>
    <w:lvl w:ilvl="4" w:tplc="340A0003" w:tentative="1">
      <w:start w:val="1"/>
      <w:numFmt w:val="bullet"/>
      <w:lvlText w:val="o"/>
      <w:lvlJc w:val="left"/>
      <w:pPr>
        <w:ind w:left="3240" w:hanging="360"/>
      </w:pPr>
      <w:rPr>
        <w:rFonts w:ascii="Courier New" w:hAnsi="Courier New" w:cs="Courier New" w:hint="default"/>
      </w:rPr>
    </w:lvl>
    <w:lvl w:ilvl="5" w:tplc="340A0005" w:tentative="1">
      <w:start w:val="1"/>
      <w:numFmt w:val="bullet"/>
      <w:lvlText w:val=""/>
      <w:lvlJc w:val="left"/>
      <w:pPr>
        <w:ind w:left="3960" w:hanging="360"/>
      </w:pPr>
      <w:rPr>
        <w:rFonts w:ascii="Wingdings" w:hAnsi="Wingdings" w:hint="default"/>
      </w:rPr>
    </w:lvl>
    <w:lvl w:ilvl="6" w:tplc="340A0001" w:tentative="1">
      <w:start w:val="1"/>
      <w:numFmt w:val="bullet"/>
      <w:lvlText w:val=""/>
      <w:lvlJc w:val="left"/>
      <w:pPr>
        <w:ind w:left="4680" w:hanging="360"/>
      </w:pPr>
      <w:rPr>
        <w:rFonts w:ascii="Symbol" w:hAnsi="Symbol" w:hint="default"/>
      </w:rPr>
    </w:lvl>
    <w:lvl w:ilvl="7" w:tplc="340A0003" w:tentative="1">
      <w:start w:val="1"/>
      <w:numFmt w:val="bullet"/>
      <w:lvlText w:val="o"/>
      <w:lvlJc w:val="left"/>
      <w:pPr>
        <w:ind w:left="5400" w:hanging="360"/>
      </w:pPr>
      <w:rPr>
        <w:rFonts w:ascii="Courier New" w:hAnsi="Courier New" w:cs="Courier New" w:hint="default"/>
      </w:rPr>
    </w:lvl>
    <w:lvl w:ilvl="8" w:tplc="340A0005" w:tentative="1">
      <w:start w:val="1"/>
      <w:numFmt w:val="bullet"/>
      <w:lvlText w:val=""/>
      <w:lvlJc w:val="left"/>
      <w:pPr>
        <w:ind w:left="6120" w:hanging="360"/>
      </w:pPr>
      <w:rPr>
        <w:rFonts w:ascii="Wingdings" w:hAnsi="Wingdings" w:hint="default"/>
      </w:rPr>
    </w:lvl>
  </w:abstractNum>
  <w:abstractNum w:abstractNumId="2" w15:restartNumberingAfterBreak="0">
    <w:nsid w:val="03016BE2"/>
    <w:multiLevelType w:val="hybridMultilevel"/>
    <w:tmpl w:val="28A25524"/>
    <w:lvl w:ilvl="0" w:tplc="340A0001">
      <w:start w:val="1"/>
      <w:numFmt w:val="bullet"/>
      <w:lvlText w:val=""/>
      <w:lvlJc w:val="left"/>
      <w:pPr>
        <w:ind w:left="720" w:hanging="360"/>
      </w:pPr>
      <w:rPr>
        <w:rFonts w:ascii="Symbol" w:hAnsi="Symbol" w:hint="default"/>
      </w:rPr>
    </w:lvl>
    <w:lvl w:ilvl="1" w:tplc="340A000F">
      <w:start w:val="1"/>
      <w:numFmt w:val="decimal"/>
      <w:lvlText w:val="%2."/>
      <w:lvlJc w:val="left"/>
      <w:pPr>
        <w:ind w:left="1440" w:hanging="360"/>
      </w:pPr>
      <w:rPr>
        <w:rFonts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3" w15:restartNumberingAfterBreak="0">
    <w:nsid w:val="05703A14"/>
    <w:multiLevelType w:val="hybridMultilevel"/>
    <w:tmpl w:val="C082D828"/>
    <w:lvl w:ilvl="0" w:tplc="340A0001">
      <w:start w:val="1"/>
      <w:numFmt w:val="bullet"/>
      <w:lvlText w:val=""/>
      <w:lvlJc w:val="left"/>
      <w:pPr>
        <w:ind w:left="360" w:hanging="360"/>
      </w:pPr>
      <w:rPr>
        <w:rFonts w:ascii="Symbol" w:hAnsi="Symbol" w:hint="default"/>
      </w:rPr>
    </w:lvl>
    <w:lvl w:ilvl="1" w:tplc="340A0003" w:tentative="1">
      <w:start w:val="1"/>
      <w:numFmt w:val="bullet"/>
      <w:lvlText w:val="o"/>
      <w:lvlJc w:val="left"/>
      <w:pPr>
        <w:ind w:left="1080" w:hanging="360"/>
      </w:pPr>
      <w:rPr>
        <w:rFonts w:ascii="Courier New" w:hAnsi="Courier New" w:cs="Courier New" w:hint="default"/>
      </w:rPr>
    </w:lvl>
    <w:lvl w:ilvl="2" w:tplc="340A0005" w:tentative="1">
      <w:start w:val="1"/>
      <w:numFmt w:val="bullet"/>
      <w:lvlText w:val=""/>
      <w:lvlJc w:val="left"/>
      <w:pPr>
        <w:ind w:left="1800" w:hanging="360"/>
      </w:pPr>
      <w:rPr>
        <w:rFonts w:ascii="Wingdings" w:hAnsi="Wingdings" w:hint="default"/>
      </w:rPr>
    </w:lvl>
    <w:lvl w:ilvl="3" w:tplc="340A0001" w:tentative="1">
      <w:start w:val="1"/>
      <w:numFmt w:val="bullet"/>
      <w:lvlText w:val=""/>
      <w:lvlJc w:val="left"/>
      <w:pPr>
        <w:ind w:left="2520" w:hanging="360"/>
      </w:pPr>
      <w:rPr>
        <w:rFonts w:ascii="Symbol" w:hAnsi="Symbol" w:hint="default"/>
      </w:rPr>
    </w:lvl>
    <w:lvl w:ilvl="4" w:tplc="340A0003" w:tentative="1">
      <w:start w:val="1"/>
      <w:numFmt w:val="bullet"/>
      <w:lvlText w:val="o"/>
      <w:lvlJc w:val="left"/>
      <w:pPr>
        <w:ind w:left="3240" w:hanging="360"/>
      </w:pPr>
      <w:rPr>
        <w:rFonts w:ascii="Courier New" w:hAnsi="Courier New" w:cs="Courier New" w:hint="default"/>
      </w:rPr>
    </w:lvl>
    <w:lvl w:ilvl="5" w:tplc="340A0005" w:tentative="1">
      <w:start w:val="1"/>
      <w:numFmt w:val="bullet"/>
      <w:lvlText w:val=""/>
      <w:lvlJc w:val="left"/>
      <w:pPr>
        <w:ind w:left="3960" w:hanging="360"/>
      </w:pPr>
      <w:rPr>
        <w:rFonts w:ascii="Wingdings" w:hAnsi="Wingdings" w:hint="default"/>
      </w:rPr>
    </w:lvl>
    <w:lvl w:ilvl="6" w:tplc="340A0001" w:tentative="1">
      <w:start w:val="1"/>
      <w:numFmt w:val="bullet"/>
      <w:lvlText w:val=""/>
      <w:lvlJc w:val="left"/>
      <w:pPr>
        <w:ind w:left="4680" w:hanging="360"/>
      </w:pPr>
      <w:rPr>
        <w:rFonts w:ascii="Symbol" w:hAnsi="Symbol" w:hint="default"/>
      </w:rPr>
    </w:lvl>
    <w:lvl w:ilvl="7" w:tplc="340A0003" w:tentative="1">
      <w:start w:val="1"/>
      <w:numFmt w:val="bullet"/>
      <w:lvlText w:val="o"/>
      <w:lvlJc w:val="left"/>
      <w:pPr>
        <w:ind w:left="5400" w:hanging="360"/>
      </w:pPr>
      <w:rPr>
        <w:rFonts w:ascii="Courier New" w:hAnsi="Courier New" w:cs="Courier New" w:hint="default"/>
      </w:rPr>
    </w:lvl>
    <w:lvl w:ilvl="8" w:tplc="340A0005" w:tentative="1">
      <w:start w:val="1"/>
      <w:numFmt w:val="bullet"/>
      <w:lvlText w:val=""/>
      <w:lvlJc w:val="left"/>
      <w:pPr>
        <w:ind w:left="6120" w:hanging="360"/>
      </w:pPr>
      <w:rPr>
        <w:rFonts w:ascii="Wingdings" w:hAnsi="Wingdings" w:hint="default"/>
      </w:rPr>
    </w:lvl>
  </w:abstractNum>
  <w:abstractNum w:abstractNumId="4" w15:restartNumberingAfterBreak="0">
    <w:nsid w:val="0A0E7473"/>
    <w:multiLevelType w:val="hybridMultilevel"/>
    <w:tmpl w:val="41942B8A"/>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5" w15:restartNumberingAfterBreak="0">
    <w:nsid w:val="0A1B62FD"/>
    <w:multiLevelType w:val="multilevel"/>
    <w:tmpl w:val="3766C81E"/>
    <w:lvl w:ilvl="0">
      <w:start w:val="1"/>
      <w:numFmt w:val="decimal"/>
      <w:pStyle w:val="PROCED1"/>
      <w:lvlText w:val="%1."/>
      <w:lvlJc w:val="left"/>
      <w:pPr>
        <w:tabs>
          <w:tab w:val="num" w:pos="360"/>
        </w:tabs>
        <w:ind w:left="360" w:hanging="360"/>
      </w:pPr>
      <w:rPr>
        <w:rFonts w:hint="default"/>
        <w:b/>
      </w:rPr>
    </w:lvl>
    <w:lvl w:ilvl="1">
      <w:start w:val="1"/>
      <w:numFmt w:val="decimal"/>
      <w:lvlText w:val="%1.%2."/>
      <w:lvlJc w:val="left"/>
      <w:pPr>
        <w:tabs>
          <w:tab w:val="num" w:pos="858"/>
        </w:tabs>
        <w:ind w:left="858" w:hanging="432"/>
      </w:pPr>
      <w:rPr>
        <w:rFonts w:hint="default"/>
        <w:b/>
        <w:sz w:val="20"/>
        <w:szCs w:val="2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6" w15:restartNumberingAfterBreak="0">
    <w:nsid w:val="0F9F0B06"/>
    <w:multiLevelType w:val="hybridMultilevel"/>
    <w:tmpl w:val="374CBB58"/>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7" w15:restartNumberingAfterBreak="0">
    <w:nsid w:val="11202A69"/>
    <w:multiLevelType w:val="multilevel"/>
    <w:tmpl w:val="4844F076"/>
    <w:lvl w:ilvl="0">
      <w:start w:val="1"/>
      <w:numFmt w:val="decimal"/>
      <w:pStyle w:val="Ttulo1"/>
      <w:lvlText w:val="%1"/>
      <w:lvlJc w:val="left"/>
      <w:pPr>
        <w:tabs>
          <w:tab w:val="num" w:pos="432"/>
        </w:tabs>
        <w:ind w:left="432" w:hanging="432"/>
      </w:pPr>
      <w:rPr>
        <w:rFonts w:hint="default"/>
      </w:rPr>
    </w:lvl>
    <w:lvl w:ilvl="1">
      <w:start w:val="1"/>
      <w:numFmt w:val="decimal"/>
      <w:pStyle w:val="Ttulo2"/>
      <w:lvlText w:val="%1.%2"/>
      <w:lvlJc w:val="left"/>
      <w:pPr>
        <w:tabs>
          <w:tab w:val="num" w:pos="718"/>
        </w:tabs>
        <w:ind w:left="718" w:hanging="576"/>
      </w:pPr>
      <w:rPr>
        <w:rFonts w:ascii="Arial" w:hAnsi="Arial" w:cs="Arial" w:hint="default"/>
        <w:b/>
        <w:sz w:val="20"/>
        <w:szCs w:val="20"/>
      </w:rPr>
    </w:lvl>
    <w:lvl w:ilvl="2">
      <w:start w:val="1"/>
      <w:numFmt w:val="decimal"/>
      <w:pStyle w:val="Ttulo3"/>
      <w:lvlText w:val="%1.%2.%3"/>
      <w:lvlJc w:val="left"/>
      <w:pPr>
        <w:tabs>
          <w:tab w:val="num" w:pos="720"/>
        </w:tabs>
        <w:ind w:left="720" w:hanging="720"/>
      </w:pPr>
      <w:rPr>
        <w:rFonts w:hint="default"/>
      </w:rPr>
    </w:lvl>
    <w:lvl w:ilvl="3">
      <w:start w:val="1"/>
      <w:numFmt w:val="decimal"/>
      <w:pStyle w:val="Ttulo4"/>
      <w:lvlText w:val="%1.%2.%3.%4"/>
      <w:lvlJc w:val="left"/>
      <w:pPr>
        <w:tabs>
          <w:tab w:val="num" w:pos="864"/>
        </w:tabs>
        <w:ind w:left="864" w:hanging="864"/>
      </w:pPr>
      <w:rPr>
        <w:rFonts w:hint="default"/>
      </w:rPr>
    </w:lvl>
    <w:lvl w:ilvl="4">
      <w:start w:val="1"/>
      <w:numFmt w:val="decimal"/>
      <w:pStyle w:val="Ttulo5"/>
      <w:lvlText w:val="%1.%2.%3.%4.%5"/>
      <w:lvlJc w:val="left"/>
      <w:pPr>
        <w:tabs>
          <w:tab w:val="num" w:pos="1008"/>
        </w:tabs>
        <w:ind w:left="1008" w:hanging="1008"/>
      </w:pPr>
      <w:rPr>
        <w:rFonts w:hint="default"/>
      </w:rPr>
    </w:lvl>
    <w:lvl w:ilvl="5">
      <w:start w:val="1"/>
      <w:numFmt w:val="decimal"/>
      <w:pStyle w:val="Ttulo6"/>
      <w:lvlText w:val="%1.%2.%3.%4.%5.%6"/>
      <w:lvlJc w:val="left"/>
      <w:pPr>
        <w:tabs>
          <w:tab w:val="num" w:pos="1152"/>
        </w:tabs>
        <w:ind w:left="1152" w:hanging="1152"/>
      </w:pPr>
      <w:rPr>
        <w:rFonts w:hint="default"/>
      </w:rPr>
    </w:lvl>
    <w:lvl w:ilvl="6">
      <w:start w:val="1"/>
      <w:numFmt w:val="decimal"/>
      <w:pStyle w:val="Ttulo7"/>
      <w:lvlText w:val="%1.%2.%3.%4.%5.%6.%7"/>
      <w:lvlJc w:val="left"/>
      <w:pPr>
        <w:tabs>
          <w:tab w:val="num" w:pos="1296"/>
        </w:tabs>
        <w:ind w:left="1296" w:hanging="1296"/>
      </w:pPr>
      <w:rPr>
        <w:rFonts w:hint="default"/>
      </w:rPr>
    </w:lvl>
    <w:lvl w:ilvl="7">
      <w:start w:val="1"/>
      <w:numFmt w:val="decimal"/>
      <w:pStyle w:val="Ttulo8"/>
      <w:lvlText w:val="%1.%2.%3.%4.%5.%6.%7.%8"/>
      <w:lvlJc w:val="left"/>
      <w:pPr>
        <w:tabs>
          <w:tab w:val="num" w:pos="1440"/>
        </w:tabs>
        <w:ind w:left="1440" w:hanging="1440"/>
      </w:pPr>
      <w:rPr>
        <w:rFonts w:hint="default"/>
      </w:rPr>
    </w:lvl>
    <w:lvl w:ilvl="8">
      <w:start w:val="1"/>
      <w:numFmt w:val="decimal"/>
      <w:pStyle w:val="Ttulo9"/>
      <w:lvlText w:val="%1.%2.%3.%4.%5.%6.%7.%8.%9"/>
      <w:lvlJc w:val="left"/>
      <w:pPr>
        <w:tabs>
          <w:tab w:val="num" w:pos="1584"/>
        </w:tabs>
        <w:ind w:left="1584" w:hanging="1584"/>
      </w:pPr>
      <w:rPr>
        <w:rFonts w:hint="default"/>
      </w:rPr>
    </w:lvl>
  </w:abstractNum>
  <w:abstractNum w:abstractNumId="8" w15:restartNumberingAfterBreak="0">
    <w:nsid w:val="123B1403"/>
    <w:multiLevelType w:val="hybridMultilevel"/>
    <w:tmpl w:val="C7080382"/>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9" w15:restartNumberingAfterBreak="0">
    <w:nsid w:val="14B80FB0"/>
    <w:multiLevelType w:val="hybridMultilevel"/>
    <w:tmpl w:val="1D62AFEC"/>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0" w15:restartNumberingAfterBreak="0">
    <w:nsid w:val="17BC3187"/>
    <w:multiLevelType w:val="hybridMultilevel"/>
    <w:tmpl w:val="C6CAEACA"/>
    <w:lvl w:ilvl="0" w:tplc="340A000F">
      <w:start w:val="6"/>
      <w:numFmt w:val="decimal"/>
      <w:lvlText w:val="%1."/>
      <w:lvlJc w:val="left"/>
      <w:pPr>
        <w:ind w:left="360" w:hanging="360"/>
      </w:pPr>
      <w:rPr>
        <w:rFonts w:hint="default"/>
      </w:rPr>
    </w:lvl>
    <w:lvl w:ilvl="1" w:tplc="340A0019" w:tentative="1">
      <w:start w:val="1"/>
      <w:numFmt w:val="lowerLetter"/>
      <w:lvlText w:val="%2."/>
      <w:lvlJc w:val="left"/>
      <w:pPr>
        <w:ind w:left="1080" w:hanging="360"/>
      </w:pPr>
    </w:lvl>
    <w:lvl w:ilvl="2" w:tplc="340A001B" w:tentative="1">
      <w:start w:val="1"/>
      <w:numFmt w:val="lowerRoman"/>
      <w:lvlText w:val="%3."/>
      <w:lvlJc w:val="right"/>
      <w:pPr>
        <w:ind w:left="1800" w:hanging="180"/>
      </w:pPr>
    </w:lvl>
    <w:lvl w:ilvl="3" w:tplc="340A000F" w:tentative="1">
      <w:start w:val="1"/>
      <w:numFmt w:val="decimal"/>
      <w:lvlText w:val="%4."/>
      <w:lvlJc w:val="left"/>
      <w:pPr>
        <w:ind w:left="2520" w:hanging="360"/>
      </w:pPr>
    </w:lvl>
    <w:lvl w:ilvl="4" w:tplc="340A0019" w:tentative="1">
      <w:start w:val="1"/>
      <w:numFmt w:val="lowerLetter"/>
      <w:lvlText w:val="%5."/>
      <w:lvlJc w:val="left"/>
      <w:pPr>
        <w:ind w:left="3240" w:hanging="360"/>
      </w:pPr>
    </w:lvl>
    <w:lvl w:ilvl="5" w:tplc="340A001B" w:tentative="1">
      <w:start w:val="1"/>
      <w:numFmt w:val="lowerRoman"/>
      <w:lvlText w:val="%6."/>
      <w:lvlJc w:val="right"/>
      <w:pPr>
        <w:ind w:left="3960" w:hanging="180"/>
      </w:pPr>
    </w:lvl>
    <w:lvl w:ilvl="6" w:tplc="340A000F" w:tentative="1">
      <w:start w:val="1"/>
      <w:numFmt w:val="decimal"/>
      <w:lvlText w:val="%7."/>
      <w:lvlJc w:val="left"/>
      <w:pPr>
        <w:ind w:left="4680" w:hanging="360"/>
      </w:pPr>
    </w:lvl>
    <w:lvl w:ilvl="7" w:tplc="340A0019" w:tentative="1">
      <w:start w:val="1"/>
      <w:numFmt w:val="lowerLetter"/>
      <w:lvlText w:val="%8."/>
      <w:lvlJc w:val="left"/>
      <w:pPr>
        <w:ind w:left="5400" w:hanging="360"/>
      </w:pPr>
    </w:lvl>
    <w:lvl w:ilvl="8" w:tplc="340A001B" w:tentative="1">
      <w:start w:val="1"/>
      <w:numFmt w:val="lowerRoman"/>
      <w:lvlText w:val="%9."/>
      <w:lvlJc w:val="right"/>
      <w:pPr>
        <w:ind w:left="6120" w:hanging="180"/>
      </w:pPr>
    </w:lvl>
  </w:abstractNum>
  <w:abstractNum w:abstractNumId="11" w15:restartNumberingAfterBreak="0">
    <w:nsid w:val="1FD73F55"/>
    <w:multiLevelType w:val="hybridMultilevel"/>
    <w:tmpl w:val="D5024DC0"/>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2" w15:restartNumberingAfterBreak="0">
    <w:nsid w:val="220B391A"/>
    <w:multiLevelType w:val="hybridMultilevel"/>
    <w:tmpl w:val="900213D2"/>
    <w:lvl w:ilvl="0" w:tplc="340A0001">
      <w:start w:val="1"/>
      <w:numFmt w:val="bullet"/>
      <w:lvlText w:val=""/>
      <w:lvlJc w:val="left"/>
      <w:pPr>
        <w:ind w:left="360" w:hanging="360"/>
      </w:pPr>
      <w:rPr>
        <w:rFonts w:ascii="Symbol" w:hAnsi="Symbol" w:hint="default"/>
      </w:rPr>
    </w:lvl>
    <w:lvl w:ilvl="1" w:tplc="340A0003" w:tentative="1">
      <w:start w:val="1"/>
      <w:numFmt w:val="bullet"/>
      <w:lvlText w:val="o"/>
      <w:lvlJc w:val="left"/>
      <w:pPr>
        <w:ind w:left="1080" w:hanging="360"/>
      </w:pPr>
      <w:rPr>
        <w:rFonts w:ascii="Courier New" w:hAnsi="Courier New" w:cs="Courier New" w:hint="default"/>
      </w:rPr>
    </w:lvl>
    <w:lvl w:ilvl="2" w:tplc="340A0005" w:tentative="1">
      <w:start w:val="1"/>
      <w:numFmt w:val="bullet"/>
      <w:lvlText w:val=""/>
      <w:lvlJc w:val="left"/>
      <w:pPr>
        <w:ind w:left="1800" w:hanging="360"/>
      </w:pPr>
      <w:rPr>
        <w:rFonts w:ascii="Wingdings" w:hAnsi="Wingdings" w:hint="default"/>
      </w:rPr>
    </w:lvl>
    <w:lvl w:ilvl="3" w:tplc="340A0001" w:tentative="1">
      <w:start w:val="1"/>
      <w:numFmt w:val="bullet"/>
      <w:lvlText w:val=""/>
      <w:lvlJc w:val="left"/>
      <w:pPr>
        <w:ind w:left="2520" w:hanging="360"/>
      </w:pPr>
      <w:rPr>
        <w:rFonts w:ascii="Symbol" w:hAnsi="Symbol" w:hint="default"/>
      </w:rPr>
    </w:lvl>
    <w:lvl w:ilvl="4" w:tplc="340A0003" w:tentative="1">
      <w:start w:val="1"/>
      <w:numFmt w:val="bullet"/>
      <w:lvlText w:val="o"/>
      <w:lvlJc w:val="left"/>
      <w:pPr>
        <w:ind w:left="3240" w:hanging="360"/>
      </w:pPr>
      <w:rPr>
        <w:rFonts w:ascii="Courier New" w:hAnsi="Courier New" w:cs="Courier New" w:hint="default"/>
      </w:rPr>
    </w:lvl>
    <w:lvl w:ilvl="5" w:tplc="340A0005" w:tentative="1">
      <w:start w:val="1"/>
      <w:numFmt w:val="bullet"/>
      <w:lvlText w:val=""/>
      <w:lvlJc w:val="left"/>
      <w:pPr>
        <w:ind w:left="3960" w:hanging="360"/>
      </w:pPr>
      <w:rPr>
        <w:rFonts w:ascii="Wingdings" w:hAnsi="Wingdings" w:hint="default"/>
      </w:rPr>
    </w:lvl>
    <w:lvl w:ilvl="6" w:tplc="340A0001" w:tentative="1">
      <w:start w:val="1"/>
      <w:numFmt w:val="bullet"/>
      <w:lvlText w:val=""/>
      <w:lvlJc w:val="left"/>
      <w:pPr>
        <w:ind w:left="4680" w:hanging="360"/>
      </w:pPr>
      <w:rPr>
        <w:rFonts w:ascii="Symbol" w:hAnsi="Symbol" w:hint="default"/>
      </w:rPr>
    </w:lvl>
    <w:lvl w:ilvl="7" w:tplc="340A0003" w:tentative="1">
      <w:start w:val="1"/>
      <w:numFmt w:val="bullet"/>
      <w:lvlText w:val="o"/>
      <w:lvlJc w:val="left"/>
      <w:pPr>
        <w:ind w:left="5400" w:hanging="360"/>
      </w:pPr>
      <w:rPr>
        <w:rFonts w:ascii="Courier New" w:hAnsi="Courier New" w:cs="Courier New" w:hint="default"/>
      </w:rPr>
    </w:lvl>
    <w:lvl w:ilvl="8" w:tplc="340A0005" w:tentative="1">
      <w:start w:val="1"/>
      <w:numFmt w:val="bullet"/>
      <w:lvlText w:val=""/>
      <w:lvlJc w:val="left"/>
      <w:pPr>
        <w:ind w:left="6120" w:hanging="360"/>
      </w:pPr>
      <w:rPr>
        <w:rFonts w:ascii="Wingdings" w:hAnsi="Wingdings" w:hint="default"/>
      </w:rPr>
    </w:lvl>
  </w:abstractNum>
  <w:abstractNum w:abstractNumId="13" w15:restartNumberingAfterBreak="0">
    <w:nsid w:val="25A5761E"/>
    <w:multiLevelType w:val="hybridMultilevel"/>
    <w:tmpl w:val="4BA42844"/>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4" w15:restartNumberingAfterBreak="0">
    <w:nsid w:val="2857395A"/>
    <w:multiLevelType w:val="hybridMultilevel"/>
    <w:tmpl w:val="FA36B57C"/>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5" w15:restartNumberingAfterBreak="0">
    <w:nsid w:val="29C943C6"/>
    <w:multiLevelType w:val="hybridMultilevel"/>
    <w:tmpl w:val="759200D8"/>
    <w:lvl w:ilvl="0" w:tplc="0C0A0001">
      <w:start w:val="1"/>
      <w:numFmt w:val="bullet"/>
      <w:lvlText w:val=""/>
      <w:lvlJc w:val="left"/>
      <w:pPr>
        <w:tabs>
          <w:tab w:val="num" w:pos="360"/>
        </w:tabs>
        <w:ind w:left="36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6" w15:restartNumberingAfterBreak="0">
    <w:nsid w:val="2BD950D9"/>
    <w:multiLevelType w:val="hybridMultilevel"/>
    <w:tmpl w:val="AADE987E"/>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7" w15:restartNumberingAfterBreak="0">
    <w:nsid w:val="2C777A64"/>
    <w:multiLevelType w:val="hybridMultilevel"/>
    <w:tmpl w:val="1C88D93A"/>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8" w15:restartNumberingAfterBreak="0">
    <w:nsid w:val="2E2325A9"/>
    <w:multiLevelType w:val="hybridMultilevel"/>
    <w:tmpl w:val="191CC0BE"/>
    <w:lvl w:ilvl="0" w:tplc="340A0001">
      <w:start w:val="1"/>
      <w:numFmt w:val="bullet"/>
      <w:lvlText w:val=""/>
      <w:lvlJc w:val="left"/>
      <w:pPr>
        <w:ind w:left="360" w:hanging="360"/>
      </w:pPr>
      <w:rPr>
        <w:rFonts w:ascii="Symbol" w:hAnsi="Symbol" w:hint="default"/>
      </w:rPr>
    </w:lvl>
    <w:lvl w:ilvl="1" w:tplc="340A0003" w:tentative="1">
      <w:start w:val="1"/>
      <w:numFmt w:val="bullet"/>
      <w:lvlText w:val="o"/>
      <w:lvlJc w:val="left"/>
      <w:pPr>
        <w:ind w:left="1080" w:hanging="360"/>
      </w:pPr>
      <w:rPr>
        <w:rFonts w:ascii="Courier New" w:hAnsi="Courier New" w:cs="Courier New" w:hint="default"/>
      </w:rPr>
    </w:lvl>
    <w:lvl w:ilvl="2" w:tplc="340A0005" w:tentative="1">
      <w:start w:val="1"/>
      <w:numFmt w:val="bullet"/>
      <w:lvlText w:val=""/>
      <w:lvlJc w:val="left"/>
      <w:pPr>
        <w:ind w:left="1800" w:hanging="360"/>
      </w:pPr>
      <w:rPr>
        <w:rFonts w:ascii="Wingdings" w:hAnsi="Wingdings" w:hint="default"/>
      </w:rPr>
    </w:lvl>
    <w:lvl w:ilvl="3" w:tplc="340A0001" w:tentative="1">
      <w:start w:val="1"/>
      <w:numFmt w:val="bullet"/>
      <w:lvlText w:val=""/>
      <w:lvlJc w:val="left"/>
      <w:pPr>
        <w:ind w:left="2520" w:hanging="360"/>
      </w:pPr>
      <w:rPr>
        <w:rFonts w:ascii="Symbol" w:hAnsi="Symbol" w:hint="default"/>
      </w:rPr>
    </w:lvl>
    <w:lvl w:ilvl="4" w:tplc="340A0003" w:tentative="1">
      <w:start w:val="1"/>
      <w:numFmt w:val="bullet"/>
      <w:lvlText w:val="o"/>
      <w:lvlJc w:val="left"/>
      <w:pPr>
        <w:ind w:left="3240" w:hanging="360"/>
      </w:pPr>
      <w:rPr>
        <w:rFonts w:ascii="Courier New" w:hAnsi="Courier New" w:cs="Courier New" w:hint="default"/>
      </w:rPr>
    </w:lvl>
    <w:lvl w:ilvl="5" w:tplc="340A0005" w:tentative="1">
      <w:start w:val="1"/>
      <w:numFmt w:val="bullet"/>
      <w:lvlText w:val=""/>
      <w:lvlJc w:val="left"/>
      <w:pPr>
        <w:ind w:left="3960" w:hanging="360"/>
      </w:pPr>
      <w:rPr>
        <w:rFonts w:ascii="Wingdings" w:hAnsi="Wingdings" w:hint="default"/>
      </w:rPr>
    </w:lvl>
    <w:lvl w:ilvl="6" w:tplc="340A0001" w:tentative="1">
      <w:start w:val="1"/>
      <w:numFmt w:val="bullet"/>
      <w:lvlText w:val=""/>
      <w:lvlJc w:val="left"/>
      <w:pPr>
        <w:ind w:left="4680" w:hanging="360"/>
      </w:pPr>
      <w:rPr>
        <w:rFonts w:ascii="Symbol" w:hAnsi="Symbol" w:hint="default"/>
      </w:rPr>
    </w:lvl>
    <w:lvl w:ilvl="7" w:tplc="340A0003" w:tentative="1">
      <w:start w:val="1"/>
      <w:numFmt w:val="bullet"/>
      <w:lvlText w:val="o"/>
      <w:lvlJc w:val="left"/>
      <w:pPr>
        <w:ind w:left="5400" w:hanging="360"/>
      </w:pPr>
      <w:rPr>
        <w:rFonts w:ascii="Courier New" w:hAnsi="Courier New" w:cs="Courier New" w:hint="default"/>
      </w:rPr>
    </w:lvl>
    <w:lvl w:ilvl="8" w:tplc="340A0005" w:tentative="1">
      <w:start w:val="1"/>
      <w:numFmt w:val="bullet"/>
      <w:lvlText w:val=""/>
      <w:lvlJc w:val="left"/>
      <w:pPr>
        <w:ind w:left="6120" w:hanging="360"/>
      </w:pPr>
      <w:rPr>
        <w:rFonts w:ascii="Wingdings" w:hAnsi="Wingdings" w:hint="default"/>
      </w:rPr>
    </w:lvl>
  </w:abstractNum>
  <w:abstractNum w:abstractNumId="19" w15:restartNumberingAfterBreak="0">
    <w:nsid w:val="2F1D2A13"/>
    <w:multiLevelType w:val="hybridMultilevel"/>
    <w:tmpl w:val="A6F23A7E"/>
    <w:lvl w:ilvl="0" w:tplc="340A0001">
      <w:start w:val="1"/>
      <w:numFmt w:val="bullet"/>
      <w:lvlText w:val=""/>
      <w:lvlJc w:val="left"/>
      <w:pPr>
        <w:ind w:left="360" w:hanging="360"/>
      </w:pPr>
      <w:rPr>
        <w:rFonts w:ascii="Symbol" w:hAnsi="Symbol" w:hint="default"/>
      </w:rPr>
    </w:lvl>
    <w:lvl w:ilvl="1" w:tplc="340A0003" w:tentative="1">
      <w:start w:val="1"/>
      <w:numFmt w:val="bullet"/>
      <w:lvlText w:val="o"/>
      <w:lvlJc w:val="left"/>
      <w:pPr>
        <w:ind w:left="1080" w:hanging="360"/>
      </w:pPr>
      <w:rPr>
        <w:rFonts w:ascii="Courier New" w:hAnsi="Courier New" w:cs="Courier New" w:hint="default"/>
      </w:rPr>
    </w:lvl>
    <w:lvl w:ilvl="2" w:tplc="340A0005" w:tentative="1">
      <w:start w:val="1"/>
      <w:numFmt w:val="bullet"/>
      <w:lvlText w:val=""/>
      <w:lvlJc w:val="left"/>
      <w:pPr>
        <w:ind w:left="1800" w:hanging="360"/>
      </w:pPr>
      <w:rPr>
        <w:rFonts w:ascii="Wingdings" w:hAnsi="Wingdings" w:hint="default"/>
      </w:rPr>
    </w:lvl>
    <w:lvl w:ilvl="3" w:tplc="340A0001" w:tentative="1">
      <w:start w:val="1"/>
      <w:numFmt w:val="bullet"/>
      <w:lvlText w:val=""/>
      <w:lvlJc w:val="left"/>
      <w:pPr>
        <w:ind w:left="2520" w:hanging="360"/>
      </w:pPr>
      <w:rPr>
        <w:rFonts w:ascii="Symbol" w:hAnsi="Symbol" w:hint="default"/>
      </w:rPr>
    </w:lvl>
    <w:lvl w:ilvl="4" w:tplc="340A0003" w:tentative="1">
      <w:start w:val="1"/>
      <w:numFmt w:val="bullet"/>
      <w:lvlText w:val="o"/>
      <w:lvlJc w:val="left"/>
      <w:pPr>
        <w:ind w:left="3240" w:hanging="360"/>
      </w:pPr>
      <w:rPr>
        <w:rFonts w:ascii="Courier New" w:hAnsi="Courier New" w:cs="Courier New" w:hint="default"/>
      </w:rPr>
    </w:lvl>
    <w:lvl w:ilvl="5" w:tplc="340A0005" w:tentative="1">
      <w:start w:val="1"/>
      <w:numFmt w:val="bullet"/>
      <w:lvlText w:val=""/>
      <w:lvlJc w:val="left"/>
      <w:pPr>
        <w:ind w:left="3960" w:hanging="360"/>
      </w:pPr>
      <w:rPr>
        <w:rFonts w:ascii="Wingdings" w:hAnsi="Wingdings" w:hint="default"/>
      </w:rPr>
    </w:lvl>
    <w:lvl w:ilvl="6" w:tplc="340A0001" w:tentative="1">
      <w:start w:val="1"/>
      <w:numFmt w:val="bullet"/>
      <w:lvlText w:val=""/>
      <w:lvlJc w:val="left"/>
      <w:pPr>
        <w:ind w:left="4680" w:hanging="360"/>
      </w:pPr>
      <w:rPr>
        <w:rFonts w:ascii="Symbol" w:hAnsi="Symbol" w:hint="default"/>
      </w:rPr>
    </w:lvl>
    <w:lvl w:ilvl="7" w:tplc="340A0003" w:tentative="1">
      <w:start w:val="1"/>
      <w:numFmt w:val="bullet"/>
      <w:lvlText w:val="o"/>
      <w:lvlJc w:val="left"/>
      <w:pPr>
        <w:ind w:left="5400" w:hanging="360"/>
      </w:pPr>
      <w:rPr>
        <w:rFonts w:ascii="Courier New" w:hAnsi="Courier New" w:cs="Courier New" w:hint="default"/>
      </w:rPr>
    </w:lvl>
    <w:lvl w:ilvl="8" w:tplc="340A0005" w:tentative="1">
      <w:start w:val="1"/>
      <w:numFmt w:val="bullet"/>
      <w:lvlText w:val=""/>
      <w:lvlJc w:val="left"/>
      <w:pPr>
        <w:ind w:left="6120" w:hanging="360"/>
      </w:pPr>
      <w:rPr>
        <w:rFonts w:ascii="Wingdings" w:hAnsi="Wingdings" w:hint="default"/>
      </w:rPr>
    </w:lvl>
  </w:abstractNum>
  <w:abstractNum w:abstractNumId="20" w15:restartNumberingAfterBreak="0">
    <w:nsid w:val="406F2CDF"/>
    <w:multiLevelType w:val="hybridMultilevel"/>
    <w:tmpl w:val="1F4CEFD8"/>
    <w:lvl w:ilvl="0" w:tplc="340A0001">
      <w:start w:val="1"/>
      <w:numFmt w:val="bullet"/>
      <w:lvlText w:val=""/>
      <w:lvlJc w:val="left"/>
      <w:pPr>
        <w:ind w:left="360" w:hanging="360"/>
      </w:pPr>
      <w:rPr>
        <w:rFonts w:ascii="Symbol" w:hAnsi="Symbol" w:hint="default"/>
      </w:rPr>
    </w:lvl>
    <w:lvl w:ilvl="1" w:tplc="340A0003" w:tentative="1">
      <w:start w:val="1"/>
      <w:numFmt w:val="bullet"/>
      <w:lvlText w:val="o"/>
      <w:lvlJc w:val="left"/>
      <w:pPr>
        <w:ind w:left="1080" w:hanging="360"/>
      </w:pPr>
      <w:rPr>
        <w:rFonts w:ascii="Courier New" w:hAnsi="Courier New" w:cs="Courier New" w:hint="default"/>
      </w:rPr>
    </w:lvl>
    <w:lvl w:ilvl="2" w:tplc="340A0005" w:tentative="1">
      <w:start w:val="1"/>
      <w:numFmt w:val="bullet"/>
      <w:lvlText w:val=""/>
      <w:lvlJc w:val="left"/>
      <w:pPr>
        <w:ind w:left="1800" w:hanging="360"/>
      </w:pPr>
      <w:rPr>
        <w:rFonts w:ascii="Wingdings" w:hAnsi="Wingdings" w:hint="default"/>
      </w:rPr>
    </w:lvl>
    <w:lvl w:ilvl="3" w:tplc="340A0001" w:tentative="1">
      <w:start w:val="1"/>
      <w:numFmt w:val="bullet"/>
      <w:lvlText w:val=""/>
      <w:lvlJc w:val="left"/>
      <w:pPr>
        <w:ind w:left="2520" w:hanging="360"/>
      </w:pPr>
      <w:rPr>
        <w:rFonts w:ascii="Symbol" w:hAnsi="Symbol" w:hint="default"/>
      </w:rPr>
    </w:lvl>
    <w:lvl w:ilvl="4" w:tplc="340A0003" w:tentative="1">
      <w:start w:val="1"/>
      <w:numFmt w:val="bullet"/>
      <w:lvlText w:val="o"/>
      <w:lvlJc w:val="left"/>
      <w:pPr>
        <w:ind w:left="3240" w:hanging="360"/>
      </w:pPr>
      <w:rPr>
        <w:rFonts w:ascii="Courier New" w:hAnsi="Courier New" w:cs="Courier New" w:hint="default"/>
      </w:rPr>
    </w:lvl>
    <w:lvl w:ilvl="5" w:tplc="340A0005" w:tentative="1">
      <w:start w:val="1"/>
      <w:numFmt w:val="bullet"/>
      <w:lvlText w:val=""/>
      <w:lvlJc w:val="left"/>
      <w:pPr>
        <w:ind w:left="3960" w:hanging="360"/>
      </w:pPr>
      <w:rPr>
        <w:rFonts w:ascii="Wingdings" w:hAnsi="Wingdings" w:hint="default"/>
      </w:rPr>
    </w:lvl>
    <w:lvl w:ilvl="6" w:tplc="340A0001" w:tentative="1">
      <w:start w:val="1"/>
      <w:numFmt w:val="bullet"/>
      <w:lvlText w:val=""/>
      <w:lvlJc w:val="left"/>
      <w:pPr>
        <w:ind w:left="4680" w:hanging="360"/>
      </w:pPr>
      <w:rPr>
        <w:rFonts w:ascii="Symbol" w:hAnsi="Symbol" w:hint="default"/>
      </w:rPr>
    </w:lvl>
    <w:lvl w:ilvl="7" w:tplc="340A0003" w:tentative="1">
      <w:start w:val="1"/>
      <w:numFmt w:val="bullet"/>
      <w:lvlText w:val="o"/>
      <w:lvlJc w:val="left"/>
      <w:pPr>
        <w:ind w:left="5400" w:hanging="360"/>
      </w:pPr>
      <w:rPr>
        <w:rFonts w:ascii="Courier New" w:hAnsi="Courier New" w:cs="Courier New" w:hint="default"/>
      </w:rPr>
    </w:lvl>
    <w:lvl w:ilvl="8" w:tplc="340A0005" w:tentative="1">
      <w:start w:val="1"/>
      <w:numFmt w:val="bullet"/>
      <w:lvlText w:val=""/>
      <w:lvlJc w:val="left"/>
      <w:pPr>
        <w:ind w:left="6120" w:hanging="360"/>
      </w:pPr>
      <w:rPr>
        <w:rFonts w:ascii="Wingdings" w:hAnsi="Wingdings" w:hint="default"/>
      </w:rPr>
    </w:lvl>
  </w:abstractNum>
  <w:abstractNum w:abstractNumId="21" w15:restartNumberingAfterBreak="0">
    <w:nsid w:val="48F361BE"/>
    <w:multiLevelType w:val="hybridMultilevel"/>
    <w:tmpl w:val="E744B3D4"/>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22" w15:restartNumberingAfterBreak="0">
    <w:nsid w:val="4B89002E"/>
    <w:multiLevelType w:val="hybridMultilevel"/>
    <w:tmpl w:val="47F6FEE4"/>
    <w:lvl w:ilvl="0" w:tplc="0C0A0001">
      <w:start w:val="1"/>
      <w:numFmt w:val="bullet"/>
      <w:lvlText w:val=""/>
      <w:lvlJc w:val="left"/>
      <w:pPr>
        <w:tabs>
          <w:tab w:val="num" w:pos="360"/>
        </w:tabs>
        <w:ind w:left="36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23" w15:restartNumberingAfterBreak="0">
    <w:nsid w:val="4D8F28E9"/>
    <w:multiLevelType w:val="hybridMultilevel"/>
    <w:tmpl w:val="43EE9296"/>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24" w15:restartNumberingAfterBreak="0">
    <w:nsid w:val="50C67AD9"/>
    <w:multiLevelType w:val="hybridMultilevel"/>
    <w:tmpl w:val="6F2E9EBA"/>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25" w15:restartNumberingAfterBreak="0">
    <w:nsid w:val="550D1C59"/>
    <w:multiLevelType w:val="multilevel"/>
    <w:tmpl w:val="0C0A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6" w15:restartNumberingAfterBreak="0">
    <w:nsid w:val="56763AC5"/>
    <w:multiLevelType w:val="hybridMultilevel"/>
    <w:tmpl w:val="97F65ED4"/>
    <w:lvl w:ilvl="0" w:tplc="340A0001">
      <w:start w:val="1"/>
      <w:numFmt w:val="bullet"/>
      <w:lvlText w:val=""/>
      <w:lvlJc w:val="left"/>
      <w:pPr>
        <w:ind w:left="720" w:hanging="360"/>
      </w:pPr>
      <w:rPr>
        <w:rFonts w:ascii="Symbol" w:hAnsi="Symbol" w:hint="default"/>
      </w:rPr>
    </w:lvl>
    <w:lvl w:ilvl="1" w:tplc="340A0003">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27" w15:restartNumberingAfterBreak="0">
    <w:nsid w:val="56B476CD"/>
    <w:multiLevelType w:val="hybridMultilevel"/>
    <w:tmpl w:val="CCCC6DE0"/>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28" w15:restartNumberingAfterBreak="0">
    <w:nsid w:val="57C67FB4"/>
    <w:multiLevelType w:val="hybridMultilevel"/>
    <w:tmpl w:val="AF3ACA66"/>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29" w15:restartNumberingAfterBreak="0">
    <w:nsid w:val="5B8D68C7"/>
    <w:multiLevelType w:val="hybridMultilevel"/>
    <w:tmpl w:val="F26A584C"/>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30" w15:restartNumberingAfterBreak="0">
    <w:nsid w:val="5FD07D95"/>
    <w:multiLevelType w:val="hybridMultilevel"/>
    <w:tmpl w:val="122C6CDC"/>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31" w15:restartNumberingAfterBreak="0">
    <w:nsid w:val="61234D08"/>
    <w:multiLevelType w:val="hybridMultilevel"/>
    <w:tmpl w:val="346C967E"/>
    <w:lvl w:ilvl="0" w:tplc="340A0001">
      <w:start w:val="1"/>
      <w:numFmt w:val="bullet"/>
      <w:lvlText w:val=""/>
      <w:lvlJc w:val="left"/>
      <w:pPr>
        <w:ind w:left="720" w:hanging="360"/>
      </w:pPr>
      <w:rPr>
        <w:rFonts w:ascii="Symbol" w:hAnsi="Symbol" w:hint="default"/>
      </w:rPr>
    </w:lvl>
    <w:lvl w:ilvl="1" w:tplc="340A000F">
      <w:start w:val="1"/>
      <w:numFmt w:val="decimal"/>
      <w:lvlText w:val="%2."/>
      <w:lvlJc w:val="left"/>
      <w:pPr>
        <w:ind w:left="1440" w:hanging="360"/>
      </w:pPr>
      <w:rPr>
        <w:rFonts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32" w15:restartNumberingAfterBreak="0">
    <w:nsid w:val="64600778"/>
    <w:multiLevelType w:val="hybridMultilevel"/>
    <w:tmpl w:val="5A96A568"/>
    <w:lvl w:ilvl="0" w:tplc="340A0001">
      <w:start w:val="1"/>
      <w:numFmt w:val="bullet"/>
      <w:lvlText w:val=""/>
      <w:lvlJc w:val="left"/>
      <w:pPr>
        <w:ind w:left="360" w:hanging="360"/>
      </w:pPr>
      <w:rPr>
        <w:rFonts w:ascii="Symbol" w:hAnsi="Symbol" w:hint="default"/>
      </w:rPr>
    </w:lvl>
    <w:lvl w:ilvl="1" w:tplc="340A0003" w:tentative="1">
      <w:start w:val="1"/>
      <w:numFmt w:val="bullet"/>
      <w:lvlText w:val="o"/>
      <w:lvlJc w:val="left"/>
      <w:pPr>
        <w:ind w:left="1080" w:hanging="360"/>
      </w:pPr>
      <w:rPr>
        <w:rFonts w:ascii="Courier New" w:hAnsi="Courier New" w:cs="Courier New" w:hint="default"/>
      </w:rPr>
    </w:lvl>
    <w:lvl w:ilvl="2" w:tplc="340A0005" w:tentative="1">
      <w:start w:val="1"/>
      <w:numFmt w:val="bullet"/>
      <w:lvlText w:val=""/>
      <w:lvlJc w:val="left"/>
      <w:pPr>
        <w:ind w:left="1800" w:hanging="360"/>
      </w:pPr>
      <w:rPr>
        <w:rFonts w:ascii="Wingdings" w:hAnsi="Wingdings" w:hint="default"/>
      </w:rPr>
    </w:lvl>
    <w:lvl w:ilvl="3" w:tplc="340A0001" w:tentative="1">
      <w:start w:val="1"/>
      <w:numFmt w:val="bullet"/>
      <w:lvlText w:val=""/>
      <w:lvlJc w:val="left"/>
      <w:pPr>
        <w:ind w:left="2520" w:hanging="360"/>
      </w:pPr>
      <w:rPr>
        <w:rFonts w:ascii="Symbol" w:hAnsi="Symbol" w:hint="default"/>
      </w:rPr>
    </w:lvl>
    <w:lvl w:ilvl="4" w:tplc="340A0003" w:tentative="1">
      <w:start w:val="1"/>
      <w:numFmt w:val="bullet"/>
      <w:lvlText w:val="o"/>
      <w:lvlJc w:val="left"/>
      <w:pPr>
        <w:ind w:left="3240" w:hanging="360"/>
      </w:pPr>
      <w:rPr>
        <w:rFonts w:ascii="Courier New" w:hAnsi="Courier New" w:cs="Courier New" w:hint="default"/>
      </w:rPr>
    </w:lvl>
    <w:lvl w:ilvl="5" w:tplc="340A0005" w:tentative="1">
      <w:start w:val="1"/>
      <w:numFmt w:val="bullet"/>
      <w:lvlText w:val=""/>
      <w:lvlJc w:val="left"/>
      <w:pPr>
        <w:ind w:left="3960" w:hanging="360"/>
      </w:pPr>
      <w:rPr>
        <w:rFonts w:ascii="Wingdings" w:hAnsi="Wingdings" w:hint="default"/>
      </w:rPr>
    </w:lvl>
    <w:lvl w:ilvl="6" w:tplc="340A0001" w:tentative="1">
      <w:start w:val="1"/>
      <w:numFmt w:val="bullet"/>
      <w:lvlText w:val=""/>
      <w:lvlJc w:val="left"/>
      <w:pPr>
        <w:ind w:left="4680" w:hanging="360"/>
      </w:pPr>
      <w:rPr>
        <w:rFonts w:ascii="Symbol" w:hAnsi="Symbol" w:hint="default"/>
      </w:rPr>
    </w:lvl>
    <w:lvl w:ilvl="7" w:tplc="340A0003" w:tentative="1">
      <w:start w:val="1"/>
      <w:numFmt w:val="bullet"/>
      <w:lvlText w:val="o"/>
      <w:lvlJc w:val="left"/>
      <w:pPr>
        <w:ind w:left="5400" w:hanging="360"/>
      </w:pPr>
      <w:rPr>
        <w:rFonts w:ascii="Courier New" w:hAnsi="Courier New" w:cs="Courier New" w:hint="default"/>
      </w:rPr>
    </w:lvl>
    <w:lvl w:ilvl="8" w:tplc="340A0005" w:tentative="1">
      <w:start w:val="1"/>
      <w:numFmt w:val="bullet"/>
      <w:lvlText w:val=""/>
      <w:lvlJc w:val="left"/>
      <w:pPr>
        <w:ind w:left="6120" w:hanging="360"/>
      </w:pPr>
      <w:rPr>
        <w:rFonts w:ascii="Wingdings" w:hAnsi="Wingdings" w:hint="default"/>
      </w:rPr>
    </w:lvl>
  </w:abstractNum>
  <w:abstractNum w:abstractNumId="33" w15:restartNumberingAfterBreak="0">
    <w:nsid w:val="64893A59"/>
    <w:multiLevelType w:val="hybridMultilevel"/>
    <w:tmpl w:val="71BC9C5E"/>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34" w15:restartNumberingAfterBreak="0">
    <w:nsid w:val="64DB6225"/>
    <w:multiLevelType w:val="hybridMultilevel"/>
    <w:tmpl w:val="C9BA8880"/>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35" w15:restartNumberingAfterBreak="0">
    <w:nsid w:val="6AE220CC"/>
    <w:multiLevelType w:val="hybridMultilevel"/>
    <w:tmpl w:val="B0F4F510"/>
    <w:lvl w:ilvl="0" w:tplc="340A000B">
      <w:start w:val="1"/>
      <w:numFmt w:val="bullet"/>
      <w:lvlText w:val=""/>
      <w:lvlJc w:val="left"/>
      <w:pPr>
        <w:ind w:left="1428" w:hanging="360"/>
      </w:pPr>
      <w:rPr>
        <w:rFonts w:ascii="Wingdings" w:hAnsi="Wingdings" w:hint="default"/>
      </w:rPr>
    </w:lvl>
    <w:lvl w:ilvl="1" w:tplc="340A0003" w:tentative="1">
      <w:start w:val="1"/>
      <w:numFmt w:val="bullet"/>
      <w:lvlText w:val="o"/>
      <w:lvlJc w:val="left"/>
      <w:pPr>
        <w:ind w:left="2148" w:hanging="360"/>
      </w:pPr>
      <w:rPr>
        <w:rFonts w:ascii="Courier New" w:hAnsi="Courier New" w:cs="Courier New" w:hint="default"/>
      </w:rPr>
    </w:lvl>
    <w:lvl w:ilvl="2" w:tplc="340A0005" w:tentative="1">
      <w:start w:val="1"/>
      <w:numFmt w:val="bullet"/>
      <w:lvlText w:val=""/>
      <w:lvlJc w:val="left"/>
      <w:pPr>
        <w:ind w:left="2868" w:hanging="360"/>
      </w:pPr>
      <w:rPr>
        <w:rFonts w:ascii="Wingdings" w:hAnsi="Wingdings" w:hint="default"/>
      </w:rPr>
    </w:lvl>
    <w:lvl w:ilvl="3" w:tplc="340A0001" w:tentative="1">
      <w:start w:val="1"/>
      <w:numFmt w:val="bullet"/>
      <w:lvlText w:val=""/>
      <w:lvlJc w:val="left"/>
      <w:pPr>
        <w:ind w:left="3588" w:hanging="360"/>
      </w:pPr>
      <w:rPr>
        <w:rFonts w:ascii="Symbol" w:hAnsi="Symbol" w:hint="default"/>
      </w:rPr>
    </w:lvl>
    <w:lvl w:ilvl="4" w:tplc="340A0003" w:tentative="1">
      <w:start w:val="1"/>
      <w:numFmt w:val="bullet"/>
      <w:lvlText w:val="o"/>
      <w:lvlJc w:val="left"/>
      <w:pPr>
        <w:ind w:left="4308" w:hanging="360"/>
      </w:pPr>
      <w:rPr>
        <w:rFonts w:ascii="Courier New" w:hAnsi="Courier New" w:cs="Courier New" w:hint="default"/>
      </w:rPr>
    </w:lvl>
    <w:lvl w:ilvl="5" w:tplc="340A0005" w:tentative="1">
      <w:start w:val="1"/>
      <w:numFmt w:val="bullet"/>
      <w:lvlText w:val=""/>
      <w:lvlJc w:val="left"/>
      <w:pPr>
        <w:ind w:left="5028" w:hanging="360"/>
      </w:pPr>
      <w:rPr>
        <w:rFonts w:ascii="Wingdings" w:hAnsi="Wingdings" w:hint="default"/>
      </w:rPr>
    </w:lvl>
    <w:lvl w:ilvl="6" w:tplc="340A0001" w:tentative="1">
      <w:start w:val="1"/>
      <w:numFmt w:val="bullet"/>
      <w:lvlText w:val=""/>
      <w:lvlJc w:val="left"/>
      <w:pPr>
        <w:ind w:left="5748" w:hanging="360"/>
      </w:pPr>
      <w:rPr>
        <w:rFonts w:ascii="Symbol" w:hAnsi="Symbol" w:hint="default"/>
      </w:rPr>
    </w:lvl>
    <w:lvl w:ilvl="7" w:tplc="340A0003" w:tentative="1">
      <w:start w:val="1"/>
      <w:numFmt w:val="bullet"/>
      <w:lvlText w:val="o"/>
      <w:lvlJc w:val="left"/>
      <w:pPr>
        <w:ind w:left="6468" w:hanging="360"/>
      </w:pPr>
      <w:rPr>
        <w:rFonts w:ascii="Courier New" w:hAnsi="Courier New" w:cs="Courier New" w:hint="default"/>
      </w:rPr>
    </w:lvl>
    <w:lvl w:ilvl="8" w:tplc="340A0005" w:tentative="1">
      <w:start w:val="1"/>
      <w:numFmt w:val="bullet"/>
      <w:lvlText w:val=""/>
      <w:lvlJc w:val="left"/>
      <w:pPr>
        <w:ind w:left="7188" w:hanging="360"/>
      </w:pPr>
      <w:rPr>
        <w:rFonts w:ascii="Wingdings" w:hAnsi="Wingdings" w:hint="default"/>
      </w:rPr>
    </w:lvl>
  </w:abstractNum>
  <w:abstractNum w:abstractNumId="36" w15:restartNumberingAfterBreak="0">
    <w:nsid w:val="77ED18EC"/>
    <w:multiLevelType w:val="hybridMultilevel"/>
    <w:tmpl w:val="A47CBE1A"/>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37" w15:restartNumberingAfterBreak="0">
    <w:nsid w:val="782B5484"/>
    <w:multiLevelType w:val="hybridMultilevel"/>
    <w:tmpl w:val="236085D6"/>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38" w15:restartNumberingAfterBreak="0">
    <w:nsid w:val="7C4F3B77"/>
    <w:multiLevelType w:val="hybridMultilevel"/>
    <w:tmpl w:val="2B84BCAC"/>
    <w:lvl w:ilvl="0" w:tplc="0C0A0001">
      <w:start w:val="1"/>
      <w:numFmt w:val="bullet"/>
      <w:lvlText w:val=""/>
      <w:lvlJc w:val="left"/>
      <w:pPr>
        <w:tabs>
          <w:tab w:val="num" w:pos="360"/>
        </w:tabs>
        <w:ind w:left="360" w:hanging="360"/>
      </w:pPr>
      <w:rPr>
        <w:rFonts w:ascii="Symbol" w:hAnsi="Symbol" w:hint="default"/>
      </w:rPr>
    </w:lvl>
    <w:lvl w:ilvl="1" w:tplc="0C0A0003">
      <w:start w:val="1"/>
      <w:numFmt w:val="decimal"/>
      <w:lvlText w:val="%2."/>
      <w:lvlJc w:val="left"/>
      <w:pPr>
        <w:tabs>
          <w:tab w:val="num" w:pos="1440"/>
        </w:tabs>
        <w:ind w:left="1440" w:hanging="360"/>
      </w:pPr>
    </w:lvl>
    <w:lvl w:ilvl="2" w:tplc="0C0A0005">
      <w:start w:val="1"/>
      <w:numFmt w:val="decimal"/>
      <w:lvlText w:val="%3."/>
      <w:lvlJc w:val="left"/>
      <w:pPr>
        <w:tabs>
          <w:tab w:val="num" w:pos="2160"/>
        </w:tabs>
        <w:ind w:left="2160" w:hanging="360"/>
      </w:pPr>
    </w:lvl>
    <w:lvl w:ilvl="3" w:tplc="0C0A0001">
      <w:start w:val="1"/>
      <w:numFmt w:val="decimal"/>
      <w:lvlText w:val="%4."/>
      <w:lvlJc w:val="left"/>
      <w:pPr>
        <w:tabs>
          <w:tab w:val="num" w:pos="2880"/>
        </w:tabs>
        <w:ind w:left="2880" w:hanging="360"/>
      </w:pPr>
    </w:lvl>
    <w:lvl w:ilvl="4" w:tplc="0C0A0003">
      <w:start w:val="1"/>
      <w:numFmt w:val="decimal"/>
      <w:lvlText w:val="%5."/>
      <w:lvlJc w:val="left"/>
      <w:pPr>
        <w:tabs>
          <w:tab w:val="num" w:pos="3600"/>
        </w:tabs>
        <w:ind w:left="3600" w:hanging="360"/>
      </w:pPr>
    </w:lvl>
    <w:lvl w:ilvl="5" w:tplc="0C0A0005">
      <w:start w:val="1"/>
      <w:numFmt w:val="decimal"/>
      <w:lvlText w:val="%6."/>
      <w:lvlJc w:val="left"/>
      <w:pPr>
        <w:tabs>
          <w:tab w:val="num" w:pos="4320"/>
        </w:tabs>
        <w:ind w:left="4320" w:hanging="360"/>
      </w:pPr>
    </w:lvl>
    <w:lvl w:ilvl="6" w:tplc="0C0A0001">
      <w:start w:val="1"/>
      <w:numFmt w:val="decimal"/>
      <w:lvlText w:val="%7."/>
      <w:lvlJc w:val="left"/>
      <w:pPr>
        <w:tabs>
          <w:tab w:val="num" w:pos="5040"/>
        </w:tabs>
        <w:ind w:left="5040" w:hanging="360"/>
      </w:pPr>
    </w:lvl>
    <w:lvl w:ilvl="7" w:tplc="0C0A0003">
      <w:start w:val="1"/>
      <w:numFmt w:val="decimal"/>
      <w:lvlText w:val="%8."/>
      <w:lvlJc w:val="left"/>
      <w:pPr>
        <w:tabs>
          <w:tab w:val="num" w:pos="5760"/>
        </w:tabs>
        <w:ind w:left="5760" w:hanging="360"/>
      </w:pPr>
    </w:lvl>
    <w:lvl w:ilvl="8" w:tplc="0C0A0005">
      <w:start w:val="1"/>
      <w:numFmt w:val="decimal"/>
      <w:lvlText w:val="%9."/>
      <w:lvlJc w:val="left"/>
      <w:pPr>
        <w:tabs>
          <w:tab w:val="num" w:pos="6480"/>
        </w:tabs>
        <w:ind w:left="6480" w:hanging="360"/>
      </w:pPr>
    </w:lvl>
  </w:abstractNum>
  <w:abstractNum w:abstractNumId="39" w15:restartNumberingAfterBreak="0">
    <w:nsid w:val="7EE85EFC"/>
    <w:multiLevelType w:val="hybridMultilevel"/>
    <w:tmpl w:val="84D44FFA"/>
    <w:lvl w:ilvl="0" w:tplc="340A0001">
      <w:start w:val="1"/>
      <w:numFmt w:val="bullet"/>
      <w:lvlText w:val=""/>
      <w:lvlJc w:val="left"/>
      <w:pPr>
        <w:ind w:left="360" w:hanging="360"/>
      </w:pPr>
      <w:rPr>
        <w:rFonts w:ascii="Symbol" w:hAnsi="Symbol" w:hint="default"/>
      </w:rPr>
    </w:lvl>
    <w:lvl w:ilvl="1" w:tplc="340A0003" w:tentative="1">
      <w:start w:val="1"/>
      <w:numFmt w:val="bullet"/>
      <w:lvlText w:val="o"/>
      <w:lvlJc w:val="left"/>
      <w:pPr>
        <w:ind w:left="1080" w:hanging="360"/>
      </w:pPr>
      <w:rPr>
        <w:rFonts w:ascii="Courier New" w:hAnsi="Courier New" w:cs="Courier New" w:hint="default"/>
      </w:rPr>
    </w:lvl>
    <w:lvl w:ilvl="2" w:tplc="340A0005" w:tentative="1">
      <w:start w:val="1"/>
      <w:numFmt w:val="bullet"/>
      <w:lvlText w:val=""/>
      <w:lvlJc w:val="left"/>
      <w:pPr>
        <w:ind w:left="1800" w:hanging="360"/>
      </w:pPr>
      <w:rPr>
        <w:rFonts w:ascii="Wingdings" w:hAnsi="Wingdings" w:hint="default"/>
      </w:rPr>
    </w:lvl>
    <w:lvl w:ilvl="3" w:tplc="340A0001" w:tentative="1">
      <w:start w:val="1"/>
      <w:numFmt w:val="bullet"/>
      <w:lvlText w:val=""/>
      <w:lvlJc w:val="left"/>
      <w:pPr>
        <w:ind w:left="2520" w:hanging="360"/>
      </w:pPr>
      <w:rPr>
        <w:rFonts w:ascii="Symbol" w:hAnsi="Symbol" w:hint="default"/>
      </w:rPr>
    </w:lvl>
    <w:lvl w:ilvl="4" w:tplc="340A0003" w:tentative="1">
      <w:start w:val="1"/>
      <w:numFmt w:val="bullet"/>
      <w:lvlText w:val="o"/>
      <w:lvlJc w:val="left"/>
      <w:pPr>
        <w:ind w:left="3240" w:hanging="360"/>
      </w:pPr>
      <w:rPr>
        <w:rFonts w:ascii="Courier New" w:hAnsi="Courier New" w:cs="Courier New" w:hint="default"/>
      </w:rPr>
    </w:lvl>
    <w:lvl w:ilvl="5" w:tplc="340A0005" w:tentative="1">
      <w:start w:val="1"/>
      <w:numFmt w:val="bullet"/>
      <w:lvlText w:val=""/>
      <w:lvlJc w:val="left"/>
      <w:pPr>
        <w:ind w:left="3960" w:hanging="360"/>
      </w:pPr>
      <w:rPr>
        <w:rFonts w:ascii="Wingdings" w:hAnsi="Wingdings" w:hint="default"/>
      </w:rPr>
    </w:lvl>
    <w:lvl w:ilvl="6" w:tplc="340A0001" w:tentative="1">
      <w:start w:val="1"/>
      <w:numFmt w:val="bullet"/>
      <w:lvlText w:val=""/>
      <w:lvlJc w:val="left"/>
      <w:pPr>
        <w:ind w:left="4680" w:hanging="360"/>
      </w:pPr>
      <w:rPr>
        <w:rFonts w:ascii="Symbol" w:hAnsi="Symbol" w:hint="default"/>
      </w:rPr>
    </w:lvl>
    <w:lvl w:ilvl="7" w:tplc="340A0003" w:tentative="1">
      <w:start w:val="1"/>
      <w:numFmt w:val="bullet"/>
      <w:lvlText w:val="o"/>
      <w:lvlJc w:val="left"/>
      <w:pPr>
        <w:ind w:left="5400" w:hanging="360"/>
      </w:pPr>
      <w:rPr>
        <w:rFonts w:ascii="Courier New" w:hAnsi="Courier New" w:cs="Courier New" w:hint="default"/>
      </w:rPr>
    </w:lvl>
    <w:lvl w:ilvl="8" w:tplc="340A0005" w:tentative="1">
      <w:start w:val="1"/>
      <w:numFmt w:val="bullet"/>
      <w:lvlText w:val=""/>
      <w:lvlJc w:val="left"/>
      <w:pPr>
        <w:ind w:left="6120" w:hanging="360"/>
      </w:pPr>
      <w:rPr>
        <w:rFonts w:ascii="Wingdings" w:hAnsi="Wingdings" w:hint="default"/>
      </w:rPr>
    </w:lvl>
  </w:abstractNum>
  <w:num w:numId="1">
    <w:abstractNumId w:val="5"/>
  </w:num>
  <w:num w:numId="2">
    <w:abstractNumId w:val="7"/>
  </w:num>
  <w:num w:numId="3">
    <w:abstractNumId w:val="24"/>
  </w:num>
  <w:num w:numId="4">
    <w:abstractNumId w:val="8"/>
  </w:num>
  <w:num w:numId="5">
    <w:abstractNumId w:val="13"/>
  </w:num>
  <w:num w:numId="6">
    <w:abstractNumId w:val="6"/>
  </w:num>
  <w:num w:numId="7">
    <w:abstractNumId w:val="33"/>
  </w:num>
  <w:num w:numId="8">
    <w:abstractNumId w:val="17"/>
  </w:num>
  <w:num w:numId="9">
    <w:abstractNumId w:val="4"/>
  </w:num>
  <w:num w:numId="10">
    <w:abstractNumId w:val="11"/>
  </w:num>
  <w:num w:numId="11">
    <w:abstractNumId w:val="28"/>
  </w:num>
  <w:num w:numId="12">
    <w:abstractNumId w:val="36"/>
  </w:num>
  <w:num w:numId="13">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0"/>
  </w:num>
  <w:num w:numId="15">
    <w:abstractNumId w:val="22"/>
  </w:num>
  <w:num w:numId="16">
    <w:abstractNumId w:val="15"/>
  </w:num>
  <w:num w:numId="17">
    <w:abstractNumId w:val="19"/>
  </w:num>
  <w:num w:numId="18">
    <w:abstractNumId w:val="18"/>
  </w:num>
  <w:num w:numId="19">
    <w:abstractNumId w:val="39"/>
  </w:num>
  <w:num w:numId="20">
    <w:abstractNumId w:val="3"/>
  </w:num>
  <w:num w:numId="21">
    <w:abstractNumId w:val="32"/>
  </w:num>
  <w:num w:numId="22">
    <w:abstractNumId w:val="1"/>
  </w:num>
  <w:num w:numId="23">
    <w:abstractNumId w:val="12"/>
  </w:num>
  <w:num w:numId="24">
    <w:abstractNumId w:val="25"/>
  </w:num>
  <w:num w:numId="25">
    <w:abstractNumId w:val="10"/>
  </w:num>
  <w:num w:numId="26">
    <w:abstractNumId w:val="9"/>
  </w:num>
  <w:num w:numId="27">
    <w:abstractNumId w:val="23"/>
  </w:num>
  <w:num w:numId="28">
    <w:abstractNumId w:val="0"/>
  </w:num>
  <w:num w:numId="29">
    <w:abstractNumId w:val="14"/>
  </w:num>
  <w:num w:numId="30">
    <w:abstractNumId w:val="16"/>
  </w:num>
  <w:num w:numId="31">
    <w:abstractNumId w:val="21"/>
  </w:num>
  <w:num w:numId="32">
    <w:abstractNumId w:val="30"/>
  </w:num>
  <w:num w:numId="33">
    <w:abstractNumId w:val="26"/>
  </w:num>
  <w:num w:numId="34">
    <w:abstractNumId w:val="37"/>
  </w:num>
  <w:num w:numId="35">
    <w:abstractNumId w:val="29"/>
  </w:num>
  <w:num w:numId="36">
    <w:abstractNumId w:val="34"/>
  </w:num>
  <w:num w:numId="37">
    <w:abstractNumId w:val="27"/>
  </w:num>
  <w:num w:numId="38">
    <w:abstractNumId w:val="35"/>
  </w:num>
  <w:num w:numId="39">
    <w:abstractNumId w:val="2"/>
  </w:num>
  <w:num w:numId="40">
    <w:abstractNumId w:val="31"/>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activeWritingStyle w:appName="MSWord" w:lang="fr-FR" w:vendorID="64" w:dllVersion="131078" w:nlCheck="1" w:checkStyle="0"/>
  <w:activeWritingStyle w:appName="MSWord" w:lang="es-CL" w:vendorID="64" w:dllVersion="131078" w:nlCheck="1" w:checkStyle="0"/>
  <w:activeWritingStyle w:appName="MSWord" w:lang="es-ES" w:vendorID="64" w:dllVersion="131078" w:nlCheck="1" w:checkStyle="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7DDB"/>
    <w:rsid w:val="000207AA"/>
    <w:rsid w:val="00030EF3"/>
    <w:rsid w:val="00083ED3"/>
    <w:rsid w:val="00142A95"/>
    <w:rsid w:val="001743EE"/>
    <w:rsid w:val="0017528A"/>
    <w:rsid w:val="00180C57"/>
    <w:rsid w:val="001D236D"/>
    <w:rsid w:val="002220D7"/>
    <w:rsid w:val="00294528"/>
    <w:rsid w:val="002F0B16"/>
    <w:rsid w:val="003452FF"/>
    <w:rsid w:val="003621D3"/>
    <w:rsid w:val="0037193A"/>
    <w:rsid w:val="003A1DB2"/>
    <w:rsid w:val="003E27D8"/>
    <w:rsid w:val="003E2BEA"/>
    <w:rsid w:val="003E7605"/>
    <w:rsid w:val="00410764"/>
    <w:rsid w:val="00426E08"/>
    <w:rsid w:val="00467DDB"/>
    <w:rsid w:val="004946DD"/>
    <w:rsid w:val="004A5F01"/>
    <w:rsid w:val="004D01D2"/>
    <w:rsid w:val="004D402E"/>
    <w:rsid w:val="00557F5F"/>
    <w:rsid w:val="005658F0"/>
    <w:rsid w:val="00567BF2"/>
    <w:rsid w:val="00580155"/>
    <w:rsid w:val="005E58B3"/>
    <w:rsid w:val="005F2D15"/>
    <w:rsid w:val="005F5F12"/>
    <w:rsid w:val="005F7072"/>
    <w:rsid w:val="00620BFE"/>
    <w:rsid w:val="00664041"/>
    <w:rsid w:val="00667C44"/>
    <w:rsid w:val="00695803"/>
    <w:rsid w:val="006F1409"/>
    <w:rsid w:val="006F61D3"/>
    <w:rsid w:val="00700FCC"/>
    <w:rsid w:val="008646EF"/>
    <w:rsid w:val="00887E60"/>
    <w:rsid w:val="0089728B"/>
    <w:rsid w:val="008C010F"/>
    <w:rsid w:val="008C1B5D"/>
    <w:rsid w:val="00967230"/>
    <w:rsid w:val="00994904"/>
    <w:rsid w:val="00A17E13"/>
    <w:rsid w:val="00A6340F"/>
    <w:rsid w:val="00A95C2B"/>
    <w:rsid w:val="00AA3B70"/>
    <w:rsid w:val="00AA52C7"/>
    <w:rsid w:val="00AB4798"/>
    <w:rsid w:val="00AC793E"/>
    <w:rsid w:val="00AF2944"/>
    <w:rsid w:val="00B1471E"/>
    <w:rsid w:val="00B4001F"/>
    <w:rsid w:val="00B561B1"/>
    <w:rsid w:val="00B72F11"/>
    <w:rsid w:val="00B972B3"/>
    <w:rsid w:val="00C22405"/>
    <w:rsid w:val="00C332AB"/>
    <w:rsid w:val="00C44A2A"/>
    <w:rsid w:val="00C85125"/>
    <w:rsid w:val="00C95B5F"/>
    <w:rsid w:val="00CA622C"/>
    <w:rsid w:val="00CA649B"/>
    <w:rsid w:val="00CB5941"/>
    <w:rsid w:val="00CB71CB"/>
    <w:rsid w:val="00D065DE"/>
    <w:rsid w:val="00D85165"/>
    <w:rsid w:val="00DB6C8F"/>
    <w:rsid w:val="00DC0FD6"/>
    <w:rsid w:val="00DF53A5"/>
    <w:rsid w:val="00E72744"/>
    <w:rsid w:val="00E73E53"/>
    <w:rsid w:val="00EA47E4"/>
    <w:rsid w:val="00EC7985"/>
    <w:rsid w:val="00F33EB5"/>
    <w:rsid w:val="00F45430"/>
    <w:rsid w:val="00FA7C1D"/>
    <w:rsid w:val="00FC2BC8"/>
    <w:rsid w:val="00FD1AC6"/>
    <w:rsid w:val="00FF50E0"/>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35D6A76"/>
  <w15:chartTrackingRefBased/>
  <w15:docId w15:val="{EB61F5D5-9108-4F74-A4FD-6A44E2CC9E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next w:val="Normal"/>
    <w:link w:val="Ttulo1Car"/>
    <w:uiPriority w:val="9"/>
    <w:qFormat/>
    <w:rsid w:val="00467DDB"/>
    <w:pPr>
      <w:keepNext/>
      <w:keepLines/>
      <w:numPr>
        <w:numId w:val="2"/>
      </w:numPr>
      <w:spacing w:before="240" w:after="0"/>
      <w:outlineLvl w:val="0"/>
    </w:pPr>
    <w:rPr>
      <w:rFonts w:asciiTheme="majorHAnsi" w:eastAsiaTheme="majorEastAsia" w:hAnsiTheme="majorHAnsi" w:cstheme="majorBidi"/>
      <w:color w:val="2E74B5" w:themeColor="accent1" w:themeShade="BF"/>
      <w:sz w:val="32"/>
      <w:szCs w:val="32"/>
    </w:rPr>
  </w:style>
  <w:style w:type="paragraph" w:styleId="Ttulo2">
    <w:name w:val="heading 2"/>
    <w:basedOn w:val="Normal"/>
    <w:next w:val="Normal"/>
    <w:link w:val="Ttulo2Car"/>
    <w:uiPriority w:val="9"/>
    <w:semiHidden/>
    <w:unhideWhenUsed/>
    <w:qFormat/>
    <w:rsid w:val="00467DDB"/>
    <w:pPr>
      <w:keepNext/>
      <w:keepLines/>
      <w:numPr>
        <w:ilvl w:val="1"/>
        <w:numId w:val="2"/>
      </w:numPr>
      <w:spacing w:before="40" w:after="0"/>
      <w:outlineLvl w:val="1"/>
    </w:pPr>
    <w:rPr>
      <w:rFonts w:asciiTheme="majorHAnsi" w:eastAsiaTheme="majorEastAsia" w:hAnsiTheme="majorHAnsi" w:cstheme="majorBidi"/>
      <w:color w:val="2E74B5" w:themeColor="accent1" w:themeShade="BF"/>
      <w:sz w:val="26"/>
      <w:szCs w:val="26"/>
    </w:rPr>
  </w:style>
  <w:style w:type="paragraph" w:styleId="Ttulo3">
    <w:name w:val="heading 3"/>
    <w:basedOn w:val="Normal"/>
    <w:next w:val="Normal"/>
    <w:link w:val="Ttulo3Car"/>
    <w:uiPriority w:val="9"/>
    <w:semiHidden/>
    <w:unhideWhenUsed/>
    <w:qFormat/>
    <w:rsid w:val="00467DDB"/>
    <w:pPr>
      <w:keepNext/>
      <w:keepLines/>
      <w:numPr>
        <w:ilvl w:val="2"/>
        <w:numId w:val="2"/>
      </w:numPr>
      <w:spacing w:before="40" w:after="0"/>
      <w:outlineLvl w:val="2"/>
    </w:pPr>
    <w:rPr>
      <w:rFonts w:asciiTheme="majorHAnsi" w:eastAsiaTheme="majorEastAsia" w:hAnsiTheme="majorHAnsi" w:cstheme="majorBidi"/>
      <w:color w:val="1F4D78" w:themeColor="accent1" w:themeShade="7F"/>
      <w:sz w:val="24"/>
      <w:szCs w:val="24"/>
    </w:rPr>
  </w:style>
  <w:style w:type="paragraph" w:styleId="Ttulo4">
    <w:name w:val="heading 4"/>
    <w:basedOn w:val="Normal"/>
    <w:next w:val="Normal"/>
    <w:link w:val="Ttulo4Car"/>
    <w:uiPriority w:val="9"/>
    <w:semiHidden/>
    <w:unhideWhenUsed/>
    <w:qFormat/>
    <w:rsid w:val="00467DDB"/>
    <w:pPr>
      <w:keepNext/>
      <w:keepLines/>
      <w:numPr>
        <w:ilvl w:val="3"/>
        <w:numId w:val="2"/>
      </w:numPr>
      <w:spacing w:before="40" w:after="0"/>
      <w:outlineLvl w:val="3"/>
    </w:pPr>
    <w:rPr>
      <w:rFonts w:asciiTheme="majorHAnsi" w:eastAsiaTheme="majorEastAsia" w:hAnsiTheme="majorHAnsi" w:cstheme="majorBidi"/>
      <w:i/>
      <w:iCs/>
      <w:color w:val="2E74B5" w:themeColor="accent1" w:themeShade="BF"/>
    </w:rPr>
  </w:style>
  <w:style w:type="paragraph" w:styleId="Ttulo5">
    <w:name w:val="heading 5"/>
    <w:basedOn w:val="Normal"/>
    <w:next w:val="Normal"/>
    <w:link w:val="Ttulo5Car"/>
    <w:uiPriority w:val="9"/>
    <w:semiHidden/>
    <w:unhideWhenUsed/>
    <w:qFormat/>
    <w:rsid w:val="00467DDB"/>
    <w:pPr>
      <w:keepNext/>
      <w:keepLines/>
      <w:numPr>
        <w:ilvl w:val="4"/>
        <w:numId w:val="2"/>
      </w:numPr>
      <w:spacing w:before="40" w:after="0"/>
      <w:outlineLvl w:val="4"/>
    </w:pPr>
    <w:rPr>
      <w:rFonts w:asciiTheme="majorHAnsi" w:eastAsiaTheme="majorEastAsia" w:hAnsiTheme="majorHAnsi" w:cstheme="majorBidi"/>
      <w:color w:val="2E74B5" w:themeColor="accent1" w:themeShade="BF"/>
    </w:rPr>
  </w:style>
  <w:style w:type="paragraph" w:styleId="Ttulo6">
    <w:name w:val="heading 6"/>
    <w:basedOn w:val="Normal"/>
    <w:next w:val="Normal"/>
    <w:link w:val="Ttulo6Car"/>
    <w:uiPriority w:val="9"/>
    <w:semiHidden/>
    <w:unhideWhenUsed/>
    <w:qFormat/>
    <w:rsid w:val="00467DDB"/>
    <w:pPr>
      <w:keepNext/>
      <w:keepLines/>
      <w:numPr>
        <w:ilvl w:val="5"/>
        <w:numId w:val="2"/>
      </w:numPr>
      <w:spacing w:before="40" w:after="0"/>
      <w:outlineLvl w:val="5"/>
    </w:pPr>
    <w:rPr>
      <w:rFonts w:asciiTheme="majorHAnsi" w:eastAsiaTheme="majorEastAsia" w:hAnsiTheme="majorHAnsi" w:cstheme="majorBidi"/>
      <w:color w:val="1F4D78" w:themeColor="accent1" w:themeShade="7F"/>
    </w:rPr>
  </w:style>
  <w:style w:type="paragraph" w:styleId="Ttulo7">
    <w:name w:val="heading 7"/>
    <w:basedOn w:val="Normal"/>
    <w:next w:val="Normal"/>
    <w:link w:val="Ttulo7Car"/>
    <w:uiPriority w:val="9"/>
    <w:semiHidden/>
    <w:unhideWhenUsed/>
    <w:qFormat/>
    <w:rsid w:val="00467DDB"/>
    <w:pPr>
      <w:keepNext/>
      <w:keepLines/>
      <w:numPr>
        <w:ilvl w:val="6"/>
        <w:numId w:val="2"/>
      </w:numPr>
      <w:spacing w:before="40" w:after="0"/>
      <w:outlineLvl w:val="6"/>
    </w:pPr>
    <w:rPr>
      <w:rFonts w:asciiTheme="majorHAnsi" w:eastAsiaTheme="majorEastAsia" w:hAnsiTheme="majorHAnsi" w:cstheme="majorBidi"/>
      <w:i/>
      <w:iCs/>
      <w:color w:val="1F4D78" w:themeColor="accent1" w:themeShade="7F"/>
    </w:rPr>
  </w:style>
  <w:style w:type="paragraph" w:styleId="Ttulo8">
    <w:name w:val="heading 8"/>
    <w:basedOn w:val="Normal"/>
    <w:next w:val="Normal"/>
    <w:link w:val="Ttulo8Car"/>
    <w:uiPriority w:val="9"/>
    <w:semiHidden/>
    <w:unhideWhenUsed/>
    <w:qFormat/>
    <w:rsid w:val="00467DDB"/>
    <w:pPr>
      <w:keepNext/>
      <w:keepLines/>
      <w:numPr>
        <w:ilvl w:val="7"/>
        <w:numId w:val="2"/>
      </w:numPr>
      <w:spacing w:before="40" w:after="0"/>
      <w:outlineLvl w:val="7"/>
    </w:pPr>
    <w:rPr>
      <w:rFonts w:asciiTheme="majorHAnsi" w:eastAsiaTheme="majorEastAsia" w:hAnsiTheme="majorHAnsi" w:cstheme="majorBidi"/>
      <w:color w:val="272727" w:themeColor="text1" w:themeTint="D8"/>
      <w:sz w:val="21"/>
      <w:szCs w:val="21"/>
    </w:rPr>
  </w:style>
  <w:style w:type="paragraph" w:styleId="Ttulo9">
    <w:name w:val="heading 9"/>
    <w:basedOn w:val="Normal"/>
    <w:next w:val="Normal"/>
    <w:link w:val="Ttulo9Car"/>
    <w:uiPriority w:val="9"/>
    <w:semiHidden/>
    <w:unhideWhenUsed/>
    <w:qFormat/>
    <w:rsid w:val="00467DDB"/>
    <w:pPr>
      <w:keepNext/>
      <w:keepLines/>
      <w:numPr>
        <w:ilvl w:val="8"/>
        <w:numId w:val="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nhideWhenUsed/>
    <w:rsid w:val="00467DDB"/>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467DDB"/>
  </w:style>
  <w:style w:type="paragraph" w:styleId="Piedepgina">
    <w:name w:val="footer"/>
    <w:basedOn w:val="Normal"/>
    <w:link w:val="PiedepginaCar"/>
    <w:uiPriority w:val="99"/>
    <w:unhideWhenUsed/>
    <w:rsid w:val="00467DDB"/>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467DDB"/>
  </w:style>
  <w:style w:type="paragraph" w:styleId="Prrafodelista">
    <w:name w:val="List Paragraph"/>
    <w:basedOn w:val="Normal"/>
    <w:uiPriority w:val="34"/>
    <w:qFormat/>
    <w:rsid w:val="00467DDB"/>
    <w:pPr>
      <w:ind w:left="720"/>
      <w:contextualSpacing/>
    </w:pPr>
  </w:style>
  <w:style w:type="paragraph" w:customStyle="1" w:styleId="PROCED1">
    <w:name w:val="PROCED1"/>
    <w:basedOn w:val="Normal"/>
    <w:link w:val="PROCED1Car"/>
    <w:qFormat/>
    <w:rsid w:val="00467DDB"/>
    <w:pPr>
      <w:numPr>
        <w:numId w:val="1"/>
      </w:numPr>
    </w:pPr>
  </w:style>
  <w:style w:type="character" w:customStyle="1" w:styleId="Ttulo1Car">
    <w:name w:val="Título 1 Car"/>
    <w:basedOn w:val="Fuentedeprrafopredeter"/>
    <w:link w:val="Ttulo1"/>
    <w:uiPriority w:val="9"/>
    <w:rsid w:val="00467DDB"/>
    <w:rPr>
      <w:rFonts w:asciiTheme="majorHAnsi" w:eastAsiaTheme="majorEastAsia" w:hAnsiTheme="majorHAnsi" w:cstheme="majorBidi"/>
      <w:color w:val="2E74B5" w:themeColor="accent1" w:themeShade="BF"/>
      <w:sz w:val="32"/>
      <w:szCs w:val="32"/>
    </w:rPr>
  </w:style>
  <w:style w:type="character" w:customStyle="1" w:styleId="Ttulo2Car">
    <w:name w:val="Título 2 Car"/>
    <w:basedOn w:val="Fuentedeprrafopredeter"/>
    <w:link w:val="Ttulo2"/>
    <w:uiPriority w:val="9"/>
    <w:semiHidden/>
    <w:rsid w:val="00467DDB"/>
    <w:rPr>
      <w:rFonts w:asciiTheme="majorHAnsi" w:eastAsiaTheme="majorEastAsia" w:hAnsiTheme="majorHAnsi" w:cstheme="majorBidi"/>
      <w:color w:val="2E74B5" w:themeColor="accent1" w:themeShade="BF"/>
      <w:sz w:val="26"/>
      <w:szCs w:val="26"/>
    </w:rPr>
  </w:style>
  <w:style w:type="character" w:customStyle="1" w:styleId="Ttulo3Car">
    <w:name w:val="Título 3 Car"/>
    <w:basedOn w:val="Fuentedeprrafopredeter"/>
    <w:link w:val="Ttulo3"/>
    <w:uiPriority w:val="9"/>
    <w:semiHidden/>
    <w:rsid w:val="00467DDB"/>
    <w:rPr>
      <w:rFonts w:asciiTheme="majorHAnsi" w:eastAsiaTheme="majorEastAsia" w:hAnsiTheme="majorHAnsi" w:cstheme="majorBidi"/>
      <w:color w:val="1F4D78" w:themeColor="accent1" w:themeShade="7F"/>
      <w:sz w:val="24"/>
      <w:szCs w:val="24"/>
    </w:rPr>
  </w:style>
  <w:style w:type="character" w:customStyle="1" w:styleId="Ttulo4Car">
    <w:name w:val="Título 4 Car"/>
    <w:basedOn w:val="Fuentedeprrafopredeter"/>
    <w:link w:val="Ttulo4"/>
    <w:uiPriority w:val="9"/>
    <w:semiHidden/>
    <w:rsid w:val="00467DDB"/>
    <w:rPr>
      <w:rFonts w:asciiTheme="majorHAnsi" w:eastAsiaTheme="majorEastAsia" w:hAnsiTheme="majorHAnsi" w:cstheme="majorBidi"/>
      <w:i/>
      <w:iCs/>
      <w:color w:val="2E74B5" w:themeColor="accent1" w:themeShade="BF"/>
    </w:rPr>
  </w:style>
  <w:style w:type="character" w:customStyle="1" w:styleId="Ttulo5Car">
    <w:name w:val="Título 5 Car"/>
    <w:basedOn w:val="Fuentedeprrafopredeter"/>
    <w:link w:val="Ttulo5"/>
    <w:uiPriority w:val="9"/>
    <w:semiHidden/>
    <w:rsid w:val="00467DDB"/>
    <w:rPr>
      <w:rFonts w:asciiTheme="majorHAnsi" w:eastAsiaTheme="majorEastAsia" w:hAnsiTheme="majorHAnsi" w:cstheme="majorBidi"/>
      <w:color w:val="2E74B5" w:themeColor="accent1" w:themeShade="BF"/>
    </w:rPr>
  </w:style>
  <w:style w:type="character" w:customStyle="1" w:styleId="Ttulo6Car">
    <w:name w:val="Título 6 Car"/>
    <w:basedOn w:val="Fuentedeprrafopredeter"/>
    <w:link w:val="Ttulo6"/>
    <w:uiPriority w:val="9"/>
    <w:semiHidden/>
    <w:rsid w:val="00467DDB"/>
    <w:rPr>
      <w:rFonts w:asciiTheme="majorHAnsi" w:eastAsiaTheme="majorEastAsia" w:hAnsiTheme="majorHAnsi" w:cstheme="majorBidi"/>
      <w:color w:val="1F4D78" w:themeColor="accent1" w:themeShade="7F"/>
    </w:rPr>
  </w:style>
  <w:style w:type="character" w:customStyle="1" w:styleId="Ttulo7Car">
    <w:name w:val="Título 7 Car"/>
    <w:basedOn w:val="Fuentedeprrafopredeter"/>
    <w:link w:val="Ttulo7"/>
    <w:uiPriority w:val="9"/>
    <w:semiHidden/>
    <w:rsid w:val="00467DDB"/>
    <w:rPr>
      <w:rFonts w:asciiTheme="majorHAnsi" w:eastAsiaTheme="majorEastAsia" w:hAnsiTheme="majorHAnsi" w:cstheme="majorBidi"/>
      <w:i/>
      <w:iCs/>
      <w:color w:val="1F4D78" w:themeColor="accent1" w:themeShade="7F"/>
    </w:rPr>
  </w:style>
  <w:style w:type="character" w:customStyle="1" w:styleId="Ttulo8Car">
    <w:name w:val="Título 8 Car"/>
    <w:basedOn w:val="Fuentedeprrafopredeter"/>
    <w:link w:val="Ttulo8"/>
    <w:uiPriority w:val="9"/>
    <w:semiHidden/>
    <w:rsid w:val="00467DDB"/>
    <w:rPr>
      <w:rFonts w:asciiTheme="majorHAnsi" w:eastAsiaTheme="majorEastAsia" w:hAnsiTheme="majorHAnsi" w:cstheme="majorBidi"/>
      <w:color w:val="272727" w:themeColor="text1" w:themeTint="D8"/>
      <w:sz w:val="21"/>
      <w:szCs w:val="21"/>
    </w:rPr>
  </w:style>
  <w:style w:type="character" w:customStyle="1" w:styleId="Ttulo9Car">
    <w:name w:val="Título 9 Car"/>
    <w:basedOn w:val="Fuentedeprrafopredeter"/>
    <w:link w:val="Ttulo9"/>
    <w:uiPriority w:val="9"/>
    <w:semiHidden/>
    <w:rsid w:val="00467DDB"/>
    <w:rPr>
      <w:rFonts w:asciiTheme="majorHAnsi" w:eastAsiaTheme="majorEastAsia" w:hAnsiTheme="majorHAnsi" w:cstheme="majorBidi"/>
      <w:i/>
      <w:iCs/>
      <w:color w:val="272727" w:themeColor="text1" w:themeTint="D8"/>
      <w:sz w:val="21"/>
      <w:szCs w:val="21"/>
    </w:rPr>
  </w:style>
  <w:style w:type="paragraph" w:styleId="Textoindependiente">
    <w:name w:val="Body Text"/>
    <w:basedOn w:val="Normal"/>
    <w:link w:val="TextoindependienteCar"/>
    <w:rsid w:val="00CA622C"/>
    <w:pPr>
      <w:spacing w:after="0" w:line="240" w:lineRule="auto"/>
      <w:jc w:val="both"/>
    </w:pPr>
    <w:rPr>
      <w:rFonts w:ascii="Arial" w:eastAsia="Times New Roman" w:hAnsi="Arial" w:cs="Times New Roman"/>
      <w:b/>
      <w:sz w:val="20"/>
      <w:szCs w:val="20"/>
      <w:lang w:eastAsia="es-ES"/>
    </w:rPr>
  </w:style>
  <w:style w:type="character" w:customStyle="1" w:styleId="TextoindependienteCar">
    <w:name w:val="Texto independiente Car"/>
    <w:basedOn w:val="Fuentedeprrafopredeter"/>
    <w:link w:val="Textoindependiente"/>
    <w:rsid w:val="00CA622C"/>
    <w:rPr>
      <w:rFonts w:ascii="Arial" w:eastAsia="Times New Roman" w:hAnsi="Arial" w:cs="Times New Roman"/>
      <w:b/>
      <w:sz w:val="20"/>
      <w:szCs w:val="20"/>
      <w:lang w:eastAsia="es-ES"/>
    </w:rPr>
  </w:style>
  <w:style w:type="numbering" w:styleId="111111">
    <w:name w:val="Outline List 2"/>
    <w:basedOn w:val="Sinlista"/>
    <w:rsid w:val="00CA622C"/>
    <w:pPr>
      <w:numPr>
        <w:numId w:val="24"/>
      </w:numPr>
    </w:pPr>
  </w:style>
  <w:style w:type="character" w:customStyle="1" w:styleId="PROCED1Car">
    <w:name w:val="PROCED1 Car"/>
    <w:link w:val="PROCED1"/>
    <w:rsid w:val="00CA622C"/>
  </w:style>
  <w:style w:type="paragraph" w:styleId="Sangra2detindependiente">
    <w:name w:val="Body Text Indent 2"/>
    <w:basedOn w:val="Normal"/>
    <w:link w:val="Sangra2detindependienteCar"/>
    <w:uiPriority w:val="99"/>
    <w:semiHidden/>
    <w:unhideWhenUsed/>
    <w:rsid w:val="00083ED3"/>
    <w:pPr>
      <w:spacing w:after="120" w:line="480" w:lineRule="auto"/>
      <w:ind w:left="283"/>
    </w:pPr>
  </w:style>
  <w:style w:type="character" w:customStyle="1" w:styleId="Sangra2detindependienteCar">
    <w:name w:val="Sangría 2 de t. independiente Car"/>
    <w:basedOn w:val="Fuentedeprrafopredeter"/>
    <w:link w:val="Sangra2detindependiente"/>
    <w:uiPriority w:val="99"/>
    <w:semiHidden/>
    <w:rsid w:val="00083ED3"/>
  </w:style>
  <w:style w:type="character" w:styleId="Refdecomentario">
    <w:name w:val="annotation reference"/>
    <w:basedOn w:val="Fuentedeprrafopredeter"/>
    <w:uiPriority w:val="99"/>
    <w:semiHidden/>
    <w:unhideWhenUsed/>
    <w:rsid w:val="006F61D3"/>
    <w:rPr>
      <w:sz w:val="16"/>
      <w:szCs w:val="16"/>
    </w:rPr>
  </w:style>
  <w:style w:type="paragraph" w:styleId="Textocomentario">
    <w:name w:val="annotation text"/>
    <w:basedOn w:val="Normal"/>
    <w:link w:val="TextocomentarioCar"/>
    <w:uiPriority w:val="99"/>
    <w:semiHidden/>
    <w:unhideWhenUsed/>
    <w:rsid w:val="006F61D3"/>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6F61D3"/>
    <w:rPr>
      <w:sz w:val="20"/>
      <w:szCs w:val="20"/>
    </w:rPr>
  </w:style>
  <w:style w:type="paragraph" w:styleId="Asuntodelcomentario">
    <w:name w:val="annotation subject"/>
    <w:basedOn w:val="Textocomentario"/>
    <w:next w:val="Textocomentario"/>
    <w:link w:val="AsuntodelcomentarioCar"/>
    <w:uiPriority w:val="99"/>
    <w:semiHidden/>
    <w:unhideWhenUsed/>
    <w:rsid w:val="006F61D3"/>
    <w:rPr>
      <w:b/>
      <w:bCs/>
    </w:rPr>
  </w:style>
  <w:style w:type="character" w:customStyle="1" w:styleId="AsuntodelcomentarioCar">
    <w:name w:val="Asunto del comentario Car"/>
    <w:basedOn w:val="TextocomentarioCar"/>
    <w:link w:val="Asuntodelcomentario"/>
    <w:uiPriority w:val="99"/>
    <w:semiHidden/>
    <w:rsid w:val="006F61D3"/>
    <w:rPr>
      <w:b/>
      <w:bCs/>
      <w:sz w:val="20"/>
      <w:szCs w:val="20"/>
    </w:rPr>
  </w:style>
  <w:style w:type="paragraph" w:styleId="Textodeglobo">
    <w:name w:val="Balloon Text"/>
    <w:basedOn w:val="Normal"/>
    <w:link w:val="TextodegloboCar"/>
    <w:uiPriority w:val="99"/>
    <w:semiHidden/>
    <w:unhideWhenUsed/>
    <w:rsid w:val="006F61D3"/>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6F61D3"/>
    <w:rPr>
      <w:rFonts w:ascii="Segoe UI" w:hAnsi="Segoe UI" w:cs="Segoe UI"/>
      <w:sz w:val="18"/>
      <w:szCs w:val="18"/>
    </w:rPr>
  </w:style>
  <w:style w:type="paragraph" w:styleId="Revisin">
    <w:name w:val="Revision"/>
    <w:hidden/>
    <w:uiPriority w:val="99"/>
    <w:semiHidden/>
    <w:rsid w:val="00AB4798"/>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066253-11C6-4360-9937-2005C861D7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4757</Words>
  <Characters>26164</Characters>
  <Application>Microsoft Office Word</Application>
  <DocSecurity>0</DocSecurity>
  <Lines>218</Lines>
  <Paragraphs>61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30860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Carbacho Amel (MEJ UPOR)</dc:creator>
  <cp:keywords/>
  <dc:description/>
  <cp:lastModifiedBy>Meneses Nicolás (PMEJ)</cp:lastModifiedBy>
  <cp:revision>2</cp:revision>
  <cp:lastPrinted>2019-04-17T18:36:00Z</cp:lastPrinted>
  <dcterms:created xsi:type="dcterms:W3CDTF">2019-04-17T22:12:00Z</dcterms:created>
  <dcterms:modified xsi:type="dcterms:W3CDTF">2019-04-17T22:12:00Z</dcterms:modified>
</cp:coreProperties>
</file>